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87" w:rsidRPr="00D728D1" w:rsidRDefault="009A7887" w:rsidP="00337A40">
      <w:pPr>
        <w:ind w:left="13040" w:firstLine="412"/>
        <w:rPr>
          <w:sz w:val="28"/>
          <w:lang w:val="ru-RU"/>
        </w:rPr>
      </w:pPr>
      <w:r w:rsidRPr="008C348C">
        <w:rPr>
          <w:sz w:val="28"/>
        </w:rPr>
        <w:t>Додаток</w:t>
      </w:r>
      <w:r>
        <w:rPr>
          <w:sz w:val="28"/>
        </w:rPr>
        <w:t xml:space="preserve"> </w:t>
      </w:r>
      <w:r w:rsidR="00F11B8E">
        <w:rPr>
          <w:sz w:val="28"/>
        </w:rPr>
        <w:t>А</w:t>
      </w:r>
    </w:p>
    <w:p w:rsidR="009A317D" w:rsidRPr="009A317D" w:rsidRDefault="009A317D" w:rsidP="009A317D">
      <w:pPr>
        <w:ind w:left="11624"/>
        <w:rPr>
          <w:sz w:val="28"/>
        </w:rPr>
      </w:pPr>
    </w:p>
    <w:p w:rsidR="009A7887" w:rsidRDefault="009A7887" w:rsidP="009A7887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</w:p>
    <w:tbl>
      <w:tblPr>
        <w:tblW w:w="1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89"/>
        <w:gridCol w:w="1550"/>
        <w:gridCol w:w="3105"/>
        <w:gridCol w:w="995"/>
        <w:gridCol w:w="1631"/>
        <w:gridCol w:w="1558"/>
        <w:gridCol w:w="1051"/>
        <w:gridCol w:w="1052"/>
        <w:gridCol w:w="1052"/>
        <w:gridCol w:w="1080"/>
        <w:gridCol w:w="2095"/>
      </w:tblGrid>
      <w:tr w:rsidR="00A54184" w:rsidRPr="00E83ACE" w:rsidTr="008A365A">
        <w:trPr>
          <w:cantSplit/>
          <w:tblHeader/>
          <w:jc w:val="center"/>
        </w:trPr>
        <w:tc>
          <w:tcPr>
            <w:tcW w:w="589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550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310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631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58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235" w:type="dxa"/>
            <w:gridSpan w:val="4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рієнтовний </w:t>
            </w:r>
            <w:r w:rsidR="00C0706B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бсяг</w:t>
            </w:r>
            <w:r w:rsidRPr="00654EFC">
              <w:rPr>
                <w:b/>
                <w:sz w:val="22"/>
                <w:szCs w:val="22"/>
              </w:rPr>
              <w:t xml:space="preserve"> фінансування по роках,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54EFC">
              <w:rPr>
                <w:b/>
                <w:sz w:val="22"/>
                <w:szCs w:val="22"/>
              </w:rPr>
              <w:t>тис. грн.</w:t>
            </w:r>
          </w:p>
        </w:tc>
        <w:tc>
          <w:tcPr>
            <w:tcW w:w="20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A54184" w:rsidRPr="00E83ACE" w:rsidTr="008A365A">
        <w:trPr>
          <w:cantSplit/>
          <w:trHeight w:val="539"/>
          <w:tblHeader/>
          <w:jc w:val="center"/>
        </w:trPr>
        <w:tc>
          <w:tcPr>
            <w:tcW w:w="589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0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310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631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8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2017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A54184" w:rsidRPr="00B83EBB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рік</w:t>
            </w:r>
          </w:p>
        </w:tc>
        <w:tc>
          <w:tcPr>
            <w:tcW w:w="20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</w:tr>
      <w:tr w:rsidR="009A317D" w:rsidRPr="00E83ACE" w:rsidTr="008A365A">
        <w:trPr>
          <w:cantSplit/>
          <w:tblHeader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0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0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31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Pr="00B83EBB" w:rsidRDefault="00337A40" w:rsidP="00A54184">
            <w:pPr>
              <w:spacing w:before="100" w:beforeAutospacing="1" w:afterAutospacing="1"/>
              <w:jc w:val="center"/>
              <w:textAlignment w:val="center"/>
              <w:rPr>
                <w:rFonts w:cs="Arial"/>
                <w:b/>
                <w:bCs/>
                <w:color w:val="000000"/>
                <w:lang w:eastAsia="de-CH"/>
              </w:rPr>
            </w:pPr>
            <w:r>
              <w:rPr>
                <w:rFonts w:cs="Arial"/>
                <w:b/>
                <w:bCs/>
                <w:color w:val="000000"/>
                <w:lang w:eastAsia="de-CH"/>
              </w:rPr>
              <w:t xml:space="preserve">1. </w:t>
            </w:r>
            <w:r w:rsidRPr="00B83EBB">
              <w:rPr>
                <w:rFonts w:cs="Arial"/>
                <w:b/>
                <w:bCs/>
                <w:color w:val="000000"/>
                <w:lang w:eastAsia="de-CH"/>
              </w:rPr>
              <w:t>Розвиток та територіальне планування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1.1.</w:t>
            </w:r>
          </w:p>
        </w:tc>
        <w:tc>
          <w:tcPr>
            <w:tcW w:w="1550" w:type="dxa"/>
            <w:vMerge w:val="restart"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сталість системи управління місцевою енергетичною політикою</w:t>
            </w: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bCs/>
                <w:sz w:val="20"/>
                <w:szCs w:val="20"/>
              </w:rPr>
              <w:t xml:space="preserve">Створення та затвердження міської політики захисту клімату згідно цілей та завдань, взятих містом в рамках Угоди </w:t>
            </w:r>
            <w:r>
              <w:rPr>
                <w:rFonts w:cs="Arial"/>
                <w:bCs/>
                <w:sz w:val="20"/>
                <w:szCs w:val="20"/>
              </w:rPr>
              <w:t>м</w:t>
            </w:r>
            <w:r w:rsidRPr="005F4511">
              <w:rPr>
                <w:rFonts w:cs="Arial"/>
                <w:bCs/>
                <w:sz w:val="20"/>
                <w:szCs w:val="20"/>
              </w:rPr>
              <w:t>ерів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Відповідність системи управління стандарту</w:t>
            </w:r>
          </w:p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ISO</w:t>
            </w:r>
            <w:r w:rsidRPr="00D51F7E">
              <w:rPr>
                <w:sz w:val="20"/>
                <w:szCs w:val="20"/>
                <w:lang w:val="ru-RU"/>
              </w:rPr>
              <w:t xml:space="preserve"> 50001</w:t>
            </w:r>
          </w:p>
        </w:tc>
      </w:tr>
      <w:tr w:rsidR="00A54184" w:rsidRPr="00E83ACE" w:rsidTr="00ED2BE6">
        <w:trPr>
          <w:cantSplit/>
          <w:trHeight w:val="69"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1.2.</w:t>
            </w:r>
          </w:p>
        </w:tc>
        <w:tc>
          <w:tcPr>
            <w:tcW w:w="1550" w:type="dxa"/>
            <w:vMerge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Перегляд та актуалізація Плану дій зі сталого енергетичного розвитку міста Житомира на 2014-2024 роки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673AC8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коштів МФО та програм ЄС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1.3.</w:t>
            </w:r>
          </w:p>
        </w:tc>
        <w:tc>
          <w:tcPr>
            <w:tcW w:w="1550" w:type="dxa"/>
            <w:vMerge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</w:t>
            </w:r>
            <w:r>
              <w:rPr>
                <w:rFonts w:cs="Arial"/>
                <w:sz w:val="20"/>
                <w:szCs w:val="20"/>
              </w:rPr>
              <w:t xml:space="preserve">, затвердження та моніторинг </w:t>
            </w:r>
            <w:r w:rsidRPr="005F4511">
              <w:rPr>
                <w:rFonts w:cs="Arial"/>
                <w:sz w:val="20"/>
                <w:szCs w:val="20"/>
              </w:rPr>
              <w:t>системи показників</w:t>
            </w:r>
            <w:r>
              <w:rPr>
                <w:rFonts w:cs="Arial"/>
                <w:sz w:val="20"/>
                <w:szCs w:val="20"/>
              </w:rPr>
              <w:t>, що характеризують досягнення цілей Угоди мерів та міської політики захисту клімату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Виявлення вузьких місць в місцевій енергетичній політиці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1.4.</w:t>
            </w:r>
          </w:p>
        </w:tc>
        <w:tc>
          <w:tcPr>
            <w:tcW w:w="1550" w:type="dxa"/>
            <w:vMerge w:val="restart"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узгодження цілей та завдань стратегічних документів розвитку міста</w:t>
            </w: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Розроблення концепції </w:t>
            </w:r>
            <w:r w:rsidRPr="005F4511">
              <w:rPr>
                <w:rFonts w:cs="Arial"/>
                <w:sz w:val="20"/>
                <w:szCs w:val="20"/>
              </w:rPr>
              <w:t>поводження з</w:t>
            </w:r>
            <w:r>
              <w:rPr>
                <w:rFonts w:cs="Arial"/>
                <w:sz w:val="20"/>
                <w:szCs w:val="20"/>
              </w:rPr>
              <w:t xml:space="preserve"> твердими побутовими</w:t>
            </w:r>
            <w:r w:rsidRPr="005F4511">
              <w:rPr>
                <w:rFonts w:cs="Arial"/>
                <w:sz w:val="20"/>
                <w:szCs w:val="20"/>
              </w:rPr>
              <w:t xml:space="preserve"> відходами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житлового господарства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оптимальної для міста системи поводження з ТПВ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1.5.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 та затвердження енергетичного плану на основі генерального плану</w:t>
            </w:r>
            <w:r>
              <w:rPr>
                <w:rFonts w:cs="Arial"/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Візуалізація споживання енергії окремими мікрорайонами міста згідно генплану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1.6.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Розробка та затвердження к</w:t>
            </w:r>
            <w:r w:rsidRPr="005F4511">
              <w:rPr>
                <w:rFonts w:cs="Arial"/>
                <w:sz w:val="20"/>
                <w:szCs w:val="20"/>
              </w:rPr>
              <w:t>омплексн</w:t>
            </w:r>
            <w:r>
              <w:rPr>
                <w:rFonts w:cs="Arial"/>
                <w:sz w:val="20"/>
                <w:szCs w:val="20"/>
              </w:rPr>
              <w:t>ої</w:t>
            </w:r>
            <w:r w:rsidRPr="005F4511">
              <w:rPr>
                <w:rFonts w:cs="Arial"/>
                <w:sz w:val="20"/>
                <w:szCs w:val="20"/>
              </w:rPr>
              <w:t xml:space="preserve"> програм</w:t>
            </w:r>
            <w:r>
              <w:rPr>
                <w:rFonts w:cs="Arial"/>
                <w:sz w:val="20"/>
                <w:szCs w:val="20"/>
              </w:rPr>
              <w:t>и</w:t>
            </w:r>
            <w:r w:rsidRPr="005F4511">
              <w:rPr>
                <w:rFonts w:cs="Arial"/>
                <w:sz w:val="20"/>
                <w:szCs w:val="20"/>
              </w:rPr>
              <w:t xml:space="preserve"> розвитку транспорт</w:t>
            </w:r>
            <w:r>
              <w:rPr>
                <w:rFonts w:cs="Arial"/>
                <w:sz w:val="20"/>
                <w:szCs w:val="20"/>
              </w:rPr>
              <w:t>у та міського середовища на 2017</w:t>
            </w:r>
            <w:r w:rsidRPr="005F4511">
              <w:rPr>
                <w:rFonts w:cs="Arial"/>
                <w:sz w:val="20"/>
                <w:szCs w:val="20"/>
              </w:rPr>
              <w:t>-20</w:t>
            </w:r>
            <w:r>
              <w:rPr>
                <w:rFonts w:cs="Arial"/>
                <w:sz w:val="20"/>
                <w:szCs w:val="20"/>
              </w:rPr>
              <w:t>20 роки</w:t>
            </w:r>
          </w:p>
        </w:tc>
        <w:tc>
          <w:tcPr>
            <w:tcW w:w="995" w:type="dxa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Узгодження завдань та заходів концепцій громадського транспорту, безпеки руху і т.</w:t>
            </w:r>
            <w:r w:rsidR="00E33F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д.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lastRenderedPageBreak/>
              <w:t>1.7.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Включення до муніципального енергетичного плану завдань та заходів з концепцією інтегрованого розвитку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2018-2019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Відсутність взаємовиключних завдань та заходів</w:t>
            </w:r>
          </w:p>
        </w:tc>
      </w:tr>
      <w:tr w:rsidR="00A54184" w:rsidRPr="00E83ACE" w:rsidTr="00337A40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A54184" w:rsidRPr="005F4511" w:rsidRDefault="00A54184" w:rsidP="005F4511">
            <w:pPr>
              <w:rPr>
                <w:b/>
                <w:sz w:val="20"/>
                <w:szCs w:val="20"/>
              </w:rPr>
            </w:pPr>
            <w:r w:rsidRPr="005F4511">
              <w:rPr>
                <w:b/>
                <w:sz w:val="20"/>
                <w:szCs w:val="20"/>
              </w:rPr>
              <w:t>ВСЬОГО ПО РОЗДІЛУ 1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A54184" w:rsidRPr="00B34D1F" w:rsidRDefault="00A54184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A54184" w:rsidRPr="002E19F6" w:rsidRDefault="00A54184" w:rsidP="000079DA">
            <w:pPr>
              <w:jc w:val="center"/>
              <w:rPr>
                <w:b/>
                <w:sz w:val="16"/>
                <w:szCs w:val="20"/>
              </w:rPr>
            </w:pPr>
            <w:r w:rsidRPr="002E19F6">
              <w:rPr>
                <w:b/>
                <w:sz w:val="16"/>
                <w:szCs w:val="20"/>
              </w:rPr>
              <w:t>0,0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2. Муніципальні будівлі та споруди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2.1.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Провести первинний огляд, аналіз будівель бюджетної сфери та впровадити стандарти споживання енергоресурсів</w:t>
            </w:r>
          </w:p>
        </w:tc>
        <w:tc>
          <w:tcPr>
            <w:tcW w:w="3105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та затвердження методики розрахунку базової лінії споживання енергоресурсів бюджетними будівлями міста</w:t>
            </w:r>
          </w:p>
        </w:tc>
        <w:tc>
          <w:tcPr>
            <w:tcW w:w="995" w:type="dxa"/>
          </w:tcPr>
          <w:p w:rsidR="00A54184" w:rsidRPr="001D575A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Нормативна база для верифікації результатів впровадження енергоефективних заходів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2.2.</w:t>
            </w:r>
          </w:p>
        </w:tc>
        <w:tc>
          <w:tcPr>
            <w:tcW w:w="1550" w:type="dxa"/>
            <w:vMerge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енергосертифікатів для бюджетних будівель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процесу бенчмаркінгу (пошук еталонної будівлі/закладу)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Розвиток системи управління та контролю за споживанням енергоресурсів в бюджетній сфері</w:t>
            </w:r>
          </w:p>
        </w:tc>
        <w:tc>
          <w:tcPr>
            <w:tcW w:w="3105" w:type="dxa"/>
          </w:tcPr>
          <w:p w:rsidR="00A54184" w:rsidRPr="001D575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системи автоматичного збору даних споживання енергоресурсів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та 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 w:rsidRPr="00C502BF">
              <w:rPr>
                <w:sz w:val="18"/>
                <w:szCs w:val="18"/>
              </w:rPr>
              <w:t>я міста Житомира на 2016-2017 роки</w:t>
            </w:r>
            <w:r w:rsidR="0076466A">
              <w:rPr>
                <w:sz w:val="18"/>
                <w:szCs w:val="18"/>
              </w:rPr>
              <w:t xml:space="preserve"> </w:t>
            </w:r>
          </w:p>
          <w:p w:rsidR="0076466A" w:rsidRDefault="0076466A" w:rsidP="001B39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76466A" w:rsidRDefault="0076466A" w:rsidP="0076466A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 міста Житомира на 2018-2020</w:t>
            </w:r>
            <w:r w:rsidRPr="00C502BF">
              <w:rPr>
                <w:sz w:val="18"/>
                <w:szCs w:val="18"/>
              </w:rPr>
              <w:t xml:space="preserve"> роки</w:t>
            </w:r>
            <w:r>
              <w:rPr>
                <w:sz w:val="18"/>
                <w:szCs w:val="18"/>
              </w:rPr>
              <w:t xml:space="preserve"> </w:t>
            </w:r>
          </w:p>
          <w:p w:rsidR="009A2C3B" w:rsidRDefault="009A2C3B" w:rsidP="001B398B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9A2C3B" w:rsidRPr="009A2C3B" w:rsidRDefault="009A2C3B" w:rsidP="009A2C3B">
            <w:pPr>
              <w:rPr>
                <w:sz w:val="20"/>
                <w:szCs w:val="20"/>
                <w:highlight w:val="yellow"/>
              </w:rPr>
            </w:pPr>
          </w:p>
          <w:p w:rsidR="0076466A" w:rsidRPr="009A2C3B" w:rsidRDefault="0076466A" w:rsidP="009A2C3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Достовірність та повнота даних для цілей оперативного та стратегічного управління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 xml:space="preserve">Встановлення теплових лічильників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31" w:type="dxa"/>
          </w:tcPr>
          <w:p w:rsidR="00A54184" w:rsidRPr="00C502BF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C502BF" w:rsidRDefault="00A54184" w:rsidP="004A7A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>Встановлення лічильників</w:t>
            </w:r>
            <w:r>
              <w:rPr>
                <w:sz w:val="20"/>
                <w:szCs w:val="20"/>
              </w:rPr>
              <w:t xml:space="preserve"> обліку електроенергії</w:t>
            </w:r>
            <w:r w:rsidRPr="00734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Підготувати план поступової термосанації всіх будівель бюджетної сфери міста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п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лан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у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термосанації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бюджетних будівель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Пріоритетна інвестиційна програма утеплення будівель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високу якість виконання робіт з термо-модернізації будівель бюджетної сфери </w:t>
            </w:r>
          </w:p>
        </w:tc>
        <w:tc>
          <w:tcPr>
            <w:tcW w:w="3105" w:type="dxa"/>
            <w:shd w:val="clear" w:color="auto" w:fill="auto"/>
          </w:tcPr>
          <w:p w:rsidR="00A54184" w:rsidRPr="00210871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highlight w:val="yellow"/>
                <w:lang w:val="uk-UA" w:eastAsia="ru-RU"/>
              </w:rPr>
            </w:pPr>
            <w:r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детального технічного завдання на розробку проектної документації з термосанації будівель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Детальна проектна документація на термо-модернізацію будівель бюджетної сфери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50" w:type="dxa"/>
            <w:vMerge w:val="restart"/>
          </w:tcPr>
          <w:p w:rsidR="00A54184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Виконати зразкове нове будівництво/</w:t>
            </w:r>
          </w:p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реконструкцію/ термосанацію будівель, що є власністю територіальної громади</w:t>
            </w:r>
          </w:p>
        </w:tc>
        <w:tc>
          <w:tcPr>
            <w:tcW w:w="3105" w:type="dxa"/>
          </w:tcPr>
          <w:p w:rsidR="00A54184" w:rsidRPr="00210871" w:rsidRDefault="00A54184" w:rsidP="004A7AE5">
            <w:pPr>
              <w:rPr>
                <w:sz w:val="20"/>
                <w:szCs w:val="20"/>
              </w:rPr>
            </w:pPr>
            <w:r w:rsidRPr="00210871">
              <w:rPr>
                <w:sz w:val="20"/>
                <w:szCs w:val="20"/>
              </w:rPr>
              <w:t xml:space="preserve">Реконструкція будівель </w:t>
            </w:r>
          </w:p>
          <w:p w:rsidR="00A54184" w:rsidRPr="00210871" w:rsidRDefault="00A54184" w:rsidP="004A7AE5">
            <w:pPr>
              <w:rPr>
                <w:sz w:val="20"/>
                <w:szCs w:val="20"/>
                <w:highlight w:val="yellow"/>
              </w:rPr>
            </w:pPr>
            <w:r w:rsidRPr="00210871">
              <w:rPr>
                <w:sz w:val="20"/>
                <w:szCs w:val="20"/>
              </w:rPr>
              <w:t>ДНЗ №32 та ДНЗ №58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D76E1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Будівлі з високим класом енерго-ефективності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(«А» або «В»)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50" w:type="dxa"/>
            <w:vMerge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Перетворення будівель управління освіти</w:t>
            </w:r>
            <w:r>
              <w:rPr>
                <w:sz w:val="20"/>
                <w:szCs w:val="20"/>
              </w:rPr>
              <w:t xml:space="preserve"> міської ради</w:t>
            </w:r>
            <w:r w:rsidRPr="0030635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управління </w:t>
            </w:r>
            <w:r w:rsidRPr="0030635B">
              <w:rPr>
                <w:sz w:val="20"/>
                <w:szCs w:val="20"/>
              </w:rPr>
              <w:t>капіталь</w:t>
            </w:r>
            <w:r>
              <w:rPr>
                <w:sz w:val="20"/>
                <w:szCs w:val="20"/>
              </w:rPr>
              <w:t>ного будівництва міської ради,</w:t>
            </w:r>
            <w:r w:rsidRPr="004D2F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4D2F3D">
              <w:rPr>
                <w:sz w:val="20"/>
                <w:szCs w:val="20"/>
              </w:rPr>
              <w:t>епартамент</w:t>
            </w:r>
            <w:r>
              <w:rPr>
                <w:sz w:val="20"/>
                <w:szCs w:val="20"/>
              </w:rPr>
              <w:t>у</w:t>
            </w:r>
            <w:r w:rsidRPr="004D2F3D">
              <w:rPr>
                <w:sz w:val="20"/>
                <w:szCs w:val="20"/>
              </w:rPr>
              <w:t xml:space="preserve"> містобудування та земельних відносин міської ради</w:t>
            </w:r>
            <w:r w:rsidRPr="0030635B">
              <w:rPr>
                <w:sz w:val="20"/>
                <w:szCs w:val="20"/>
              </w:rPr>
              <w:t xml:space="preserve"> в будівлі зразкової енергоефективності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Встановлення теплових насосів в закладах бюджетної сфери</w:t>
            </w:r>
          </w:p>
        </w:tc>
        <w:tc>
          <w:tcPr>
            <w:tcW w:w="995" w:type="dxa"/>
          </w:tcPr>
          <w:p w:rsidR="00A54184" w:rsidRDefault="00A54184" w:rsidP="00DF0B37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</w:p>
          <w:p w:rsidR="00A54184" w:rsidRPr="001D575A" w:rsidRDefault="00A54184" w:rsidP="00DF0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Заміна традиційної </w:t>
            </w:r>
            <w:r w:rsidRPr="0030635B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и</w:t>
            </w:r>
            <w:r w:rsidRPr="003063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гарячого водопостачання</w:t>
            </w:r>
            <w:r w:rsidRPr="0030635B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закладах бюджетної сфери</w:t>
            </w:r>
            <w:r w:rsidRPr="0030635B">
              <w:rPr>
                <w:sz w:val="20"/>
                <w:szCs w:val="20"/>
              </w:rPr>
              <w:t xml:space="preserve"> на тепловий насос чи сонячні колектори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 xml:space="preserve">Встановлення сонячних панелей для виробництва електроенергії </w:t>
            </w:r>
            <w:r>
              <w:rPr>
                <w:sz w:val="20"/>
                <w:szCs w:val="20"/>
              </w:rPr>
              <w:t>в 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Default="00A54184" w:rsidP="002F213D">
            <w:pPr>
              <w:jc w:val="center"/>
              <w:rPr>
                <w:sz w:val="20"/>
                <w:szCs w:val="20"/>
              </w:rPr>
            </w:pPr>
          </w:p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9A317D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50" w:type="dxa"/>
            <w:vMerge w:val="restart"/>
          </w:tcPr>
          <w:p w:rsidR="009A317D" w:rsidRPr="001D575A" w:rsidRDefault="009A317D" w:rsidP="00ED2BE6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20"/>
                <w:szCs w:val="20"/>
              </w:rPr>
              <w:t>Поліпш</w:t>
            </w:r>
            <w:r>
              <w:rPr>
                <w:sz w:val="20"/>
                <w:szCs w:val="20"/>
              </w:rPr>
              <w:t>ити</w:t>
            </w:r>
            <w:r w:rsidRPr="004D76E1">
              <w:rPr>
                <w:sz w:val="20"/>
                <w:szCs w:val="20"/>
              </w:rPr>
              <w:t xml:space="preserve"> теплотехнічн</w:t>
            </w:r>
            <w:r>
              <w:rPr>
                <w:sz w:val="20"/>
                <w:szCs w:val="20"/>
              </w:rPr>
              <w:t>і</w:t>
            </w:r>
            <w:r w:rsidRPr="004D76E1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>и</w:t>
            </w:r>
            <w:r w:rsidRPr="004D76E1">
              <w:rPr>
                <w:sz w:val="20"/>
                <w:szCs w:val="20"/>
              </w:rPr>
              <w:t xml:space="preserve"> огороджуваль</w:t>
            </w:r>
            <w:r>
              <w:rPr>
                <w:sz w:val="20"/>
                <w:szCs w:val="20"/>
              </w:rPr>
              <w:t>-</w:t>
            </w:r>
            <w:r w:rsidRPr="004D76E1">
              <w:rPr>
                <w:sz w:val="20"/>
                <w:szCs w:val="20"/>
              </w:rPr>
              <w:t>них конструкцій будівель закладів бюджетної сфери міста</w:t>
            </w:r>
          </w:p>
        </w:tc>
        <w:tc>
          <w:tcPr>
            <w:tcW w:w="3105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2D57D4">
              <w:rPr>
                <w:sz w:val="20"/>
                <w:szCs w:val="20"/>
              </w:rPr>
              <w:t>Підвищення енергоефективності об’єктів бюджетної сфери м. Житомира</w:t>
            </w:r>
            <w:r>
              <w:rPr>
                <w:sz w:val="20"/>
                <w:szCs w:val="20"/>
              </w:rPr>
              <w:t>»</w:t>
            </w:r>
            <w:r w:rsidRPr="002D57D4">
              <w:rPr>
                <w:sz w:val="20"/>
                <w:szCs w:val="20"/>
              </w:rPr>
              <w:t xml:space="preserve">  (НЕФКО)</w:t>
            </w:r>
          </w:p>
        </w:tc>
        <w:tc>
          <w:tcPr>
            <w:tcW w:w="995" w:type="dxa"/>
          </w:tcPr>
          <w:p w:rsidR="009A317D" w:rsidRPr="001D575A" w:rsidRDefault="009A317D" w:rsidP="00934DF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5-2018 роки</w:t>
            </w: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A67125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НЕФКО,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2905,0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6992,0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108,0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33508,0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2095" w:type="dxa"/>
            <w:vMerge w:val="restart"/>
          </w:tcPr>
          <w:p w:rsidR="009A317D" w:rsidRPr="002D57D4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</w:t>
            </w:r>
          </w:p>
        </w:tc>
      </w:tr>
      <w:tr w:rsidR="009A317D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6-2018 роки</w:t>
            </w: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2D57D4" w:rsidRDefault="009A317D" w:rsidP="004A7AE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B073D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1D7751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12819,8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D3318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25260,2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8A365A">
        <w:trPr>
          <w:cantSplit/>
          <w:trHeight w:val="931"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8C141A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8C141A">
              <w:rPr>
                <w:sz w:val="20"/>
                <w:szCs w:val="20"/>
              </w:rPr>
              <w:t>Термореновація будівель бюджетних закладів міста Житомир</w:t>
            </w:r>
            <w:r>
              <w:rPr>
                <w:sz w:val="20"/>
                <w:szCs w:val="20"/>
              </w:rPr>
              <w:t>» (ЄІБ)</w:t>
            </w:r>
          </w:p>
        </w:tc>
        <w:tc>
          <w:tcPr>
            <w:tcW w:w="995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BE0D32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ЄІБ</w:t>
            </w: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 xml:space="preserve"> 0,0</w:t>
            </w:r>
          </w:p>
          <w:p w:rsidR="009A317D" w:rsidRPr="00337A40" w:rsidRDefault="009A317D" w:rsidP="001973BC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2.16.</w:t>
            </w:r>
          </w:p>
        </w:tc>
        <w:tc>
          <w:tcPr>
            <w:tcW w:w="1550" w:type="dxa"/>
            <w:vMerge w:val="restart"/>
          </w:tcPr>
          <w:p w:rsidR="009A317D" w:rsidRPr="001D575A" w:rsidRDefault="009A317D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технології, в т. ч. з використанням альтернативних  джерел енергії</w:t>
            </w:r>
          </w:p>
        </w:tc>
        <w:tc>
          <w:tcPr>
            <w:tcW w:w="3105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31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r w:rsidRPr="00C0706B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9A317D" w:rsidRDefault="009A317D" w:rsidP="00366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18130,0</w:t>
            </w:r>
          </w:p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85697,5</w:t>
            </w:r>
          </w:p>
          <w:p w:rsidR="009A317D" w:rsidRPr="00337A40" w:rsidRDefault="009A317D" w:rsidP="009A317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24675,0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9A317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85697,5</w:t>
            </w:r>
          </w:p>
          <w:p w:rsidR="009A317D" w:rsidRPr="00337A40" w:rsidRDefault="009A317D" w:rsidP="00CE018B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24675,0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природного газу та електроенергії</w:t>
            </w:r>
          </w:p>
        </w:tc>
      </w:tr>
      <w:tr w:rsidR="009A317D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2.17.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524BCC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r w:rsidRPr="00C0706B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47284,2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141E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</w:t>
            </w:r>
            <w:r w:rsidR="00BF1F53" w:rsidRPr="00337A40">
              <w:rPr>
                <w:sz w:val="20"/>
                <w:szCs w:val="14"/>
              </w:rPr>
              <w:t>5000</w:t>
            </w:r>
            <w:r w:rsidRPr="00337A40">
              <w:rPr>
                <w:sz w:val="20"/>
                <w:szCs w:val="14"/>
              </w:rPr>
              <w:t>,0</w:t>
            </w:r>
          </w:p>
          <w:p w:rsidR="009A317D" w:rsidRPr="00337A40" w:rsidRDefault="00BF1F53" w:rsidP="00BF1F5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29157</w:t>
            </w:r>
            <w:r w:rsidR="009A317D" w:rsidRPr="00337A40">
              <w:rPr>
                <w:sz w:val="20"/>
                <w:szCs w:val="14"/>
              </w:rPr>
              <w:t>,</w:t>
            </w:r>
            <w:r w:rsidRPr="00337A40">
              <w:rPr>
                <w:sz w:val="20"/>
                <w:szCs w:val="14"/>
              </w:rPr>
              <w:t>9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141E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</w:t>
            </w:r>
            <w:r w:rsidR="00BF1F53" w:rsidRPr="00337A40">
              <w:rPr>
                <w:sz w:val="20"/>
                <w:szCs w:val="14"/>
              </w:rPr>
              <w:t>5000</w:t>
            </w:r>
            <w:r w:rsidRPr="00337A40">
              <w:rPr>
                <w:sz w:val="20"/>
                <w:szCs w:val="14"/>
              </w:rPr>
              <w:t>,0</w:t>
            </w:r>
          </w:p>
          <w:p w:rsidR="009A317D" w:rsidRPr="00337A40" w:rsidRDefault="00BF1F53" w:rsidP="00BF1F5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29157</w:t>
            </w:r>
            <w:r w:rsidR="009A317D" w:rsidRPr="00337A40">
              <w:rPr>
                <w:sz w:val="20"/>
                <w:szCs w:val="14"/>
              </w:rPr>
              <w:t>,</w:t>
            </w:r>
            <w:r w:rsidRPr="00337A40">
              <w:rPr>
                <w:sz w:val="20"/>
                <w:szCs w:val="14"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2.18.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417D04" w:rsidRDefault="00A54184" w:rsidP="004A7AE5">
            <w:pPr>
              <w:rPr>
                <w:sz w:val="20"/>
                <w:szCs w:val="20"/>
              </w:rPr>
            </w:pPr>
            <w:r w:rsidRPr="00417D04">
              <w:rPr>
                <w:sz w:val="20"/>
                <w:szCs w:val="20"/>
              </w:rPr>
              <w:t>Технічне переоснащення котелень, заміна пальників, встановлен</w:t>
            </w:r>
            <w:r>
              <w:rPr>
                <w:sz w:val="20"/>
                <w:szCs w:val="20"/>
              </w:rPr>
              <w:t>ня лічильників теплової енергії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2.19.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належну експлуатацію будівель бюджетної сфери міста</w:t>
            </w:r>
          </w:p>
        </w:tc>
        <w:tc>
          <w:tcPr>
            <w:tcW w:w="3105" w:type="dxa"/>
          </w:tcPr>
          <w:p w:rsidR="00A54184" w:rsidRPr="00417D04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417D0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Будівництво, реконструкція та ремонт вентиляційних систем з рекуперацією тепла в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внутрішньо-будинкового клімату санітарно-епідеміологічним нормам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Здійснювати заміну старого обладнання на нове класу енерго-ефективності не нижче «В»</w:t>
            </w: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розжарювання на енергозберігаючі лампи в закладах бюджетної сфери. Заміна електричного </w:t>
            </w:r>
            <w:r>
              <w:rPr>
                <w:sz w:val="20"/>
                <w:szCs w:val="20"/>
              </w:rPr>
              <w:t xml:space="preserve">кухонного </w:t>
            </w:r>
            <w:r w:rsidRPr="000079DA">
              <w:rPr>
                <w:sz w:val="20"/>
                <w:szCs w:val="20"/>
              </w:rPr>
              <w:t>обладнання</w:t>
            </w:r>
            <w:r>
              <w:rPr>
                <w:sz w:val="20"/>
                <w:szCs w:val="20"/>
              </w:rPr>
              <w:t xml:space="preserve"> на більш енергоефективне.</w:t>
            </w:r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закладами освіти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2.21.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</w:t>
            </w:r>
            <w:r>
              <w:rPr>
                <w:sz w:val="20"/>
                <w:szCs w:val="20"/>
                <w:lang w:val="en-US"/>
              </w:rPr>
              <w:t>LED</w:t>
            </w:r>
            <w:r>
              <w:rPr>
                <w:sz w:val="20"/>
                <w:szCs w:val="20"/>
              </w:rPr>
              <w:t>-технології в комунальному господарстві міста</w:t>
            </w: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>Реконструкція та ремонт мереж зовніш</w:t>
            </w:r>
            <w:r>
              <w:rPr>
                <w:sz w:val="20"/>
                <w:szCs w:val="20"/>
              </w:rPr>
              <w:t xml:space="preserve">нього освітлення: </w:t>
            </w:r>
            <w:r w:rsidRPr="000079DA">
              <w:rPr>
                <w:sz w:val="20"/>
                <w:szCs w:val="20"/>
              </w:rPr>
              <w:t xml:space="preserve">заміна </w:t>
            </w:r>
            <w:r>
              <w:rPr>
                <w:sz w:val="20"/>
                <w:szCs w:val="20"/>
              </w:rPr>
              <w:t>існуючих ліхтарів</w:t>
            </w:r>
            <w:r w:rsidRPr="000079DA">
              <w:rPr>
                <w:sz w:val="20"/>
                <w:szCs w:val="20"/>
              </w:rPr>
              <w:t xml:space="preserve"> на світлодіодні</w:t>
            </w:r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мережею зовнішнього освітлення та світлофорними об’єктами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2.22.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</w:t>
            </w:r>
            <w:r>
              <w:rPr>
                <w:sz w:val="20"/>
                <w:szCs w:val="20"/>
              </w:rPr>
              <w:t xml:space="preserve">розжарювання в світлофорних об’єктах </w:t>
            </w:r>
            <w:r w:rsidRPr="000079DA">
              <w:rPr>
                <w:sz w:val="20"/>
                <w:szCs w:val="20"/>
              </w:rPr>
              <w:t>на світлодіодні</w:t>
            </w:r>
          </w:p>
        </w:tc>
        <w:tc>
          <w:tcPr>
            <w:tcW w:w="995" w:type="dxa"/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38099A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мало затратні інвестиційні заходи в закладах бюджетної сфери міста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Оснащення</w:t>
            </w:r>
            <w:r w:rsidRPr="000079DA">
              <w:rPr>
                <w:sz w:val="20"/>
                <w:szCs w:val="20"/>
              </w:rPr>
              <w:t xml:space="preserve"> водозберігаючими аераторами</w:t>
            </w:r>
            <w:r>
              <w:rPr>
                <w:sz w:val="20"/>
                <w:szCs w:val="20"/>
              </w:rPr>
              <w:t xml:space="preserve"> закладів бюджетної сфери міста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води закладами освіти</w:t>
            </w:r>
          </w:p>
        </w:tc>
      </w:tr>
      <w:tr w:rsidR="001A3378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A3378" w:rsidRPr="005F4511" w:rsidRDefault="001A3378" w:rsidP="000079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A3378" w:rsidRPr="00B34D1F" w:rsidRDefault="001A3378" w:rsidP="000079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3378" w:rsidRPr="00ED2BE6" w:rsidRDefault="001A3378" w:rsidP="00E46983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88131,0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3378" w:rsidRPr="00ED2BE6" w:rsidRDefault="001A3378" w:rsidP="00254F3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213406,6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3378" w:rsidRPr="00ED2BE6" w:rsidRDefault="001A3378" w:rsidP="00254F3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154530,4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C1656" w:rsidRPr="00ED2BE6" w:rsidRDefault="003C1656" w:rsidP="003C165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A3378" w:rsidRPr="001D575A" w:rsidRDefault="001A3378" w:rsidP="00007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37A40" w:rsidRPr="00E83ACE" w:rsidTr="0038099A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3. Постачання та розподіл енергії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>3.1.</w:t>
            </w:r>
          </w:p>
        </w:tc>
        <w:tc>
          <w:tcPr>
            <w:tcW w:w="1550" w:type="dxa"/>
          </w:tcPr>
          <w:p w:rsidR="003C1656" w:rsidRPr="003A581E" w:rsidRDefault="003C1656" w:rsidP="00ED2BE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3C1656" w:rsidRPr="003A581E" w:rsidRDefault="00285192" w:rsidP="002973CE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Здійснення внеску до статутного капіталу КП «ЦЕНТР ІНВЕСТИЦІЙ» Житомирської міської ради для б</w:t>
            </w:r>
            <w:r w:rsidR="007B7BC2" w:rsidRPr="003A581E">
              <w:rPr>
                <w:sz w:val="20"/>
                <w:szCs w:val="20"/>
              </w:rPr>
              <w:t>удівництв</w:t>
            </w:r>
            <w:r w:rsidRPr="003A581E">
              <w:rPr>
                <w:sz w:val="20"/>
                <w:szCs w:val="20"/>
              </w:rPr>
              <w:t>а</w:t>
            </w:r>
            <w:r w:rsidR="007B7BC2" w:rsidRPr="003A581E">
              <w:rPr>
                <w:sz w:val="20"/>
                <w:szCs w:val="20"/>
              </w:rPr>
              <w:t xml:space="preserve"> наземної сонячної</w:t>
            </w:r>
            <w:r w:rsidR="005D3445">
              <w:rPr>
                <w:sz w:val="20"/>
                <w:szCs w:val="20"/>
              </w:rPr>
              <w:t xml:space="preserve"> електростанції потужністю </w:t>
            </w:r>
            <w:r w:rsidR="005D3445" w:rsidRPr="00305046">
              <w:rPr>
                <w:sz w:val="20"/>
                <w:szCs w:val="20"/>
              </w:rPr>
              <w:t>10,7</w:t>
            </w:r>
            <w:r w:rsidR="00B74926" w:rsidRPr="00305046">
              <w:rPr>
                <w:sz w:val="20"/>
                <w:szCs w:val="20"/>
              </w:rPr>
              <w:t>9</w:t>
            </w:r>
            <w:r w:rsidR="007B7BC2" w:rsidRPr="00305046">
              <w:rPr>
                <w:sz w:val="20"/>
                <w:szCs w:val="20"/>
              </w:rPr>
              <w:t>/9,35 МВт</w:t>
            </w:r>
            <w:r w:rsidR="007B7BC2" w:rsidRPr="003A581E">
              <w:rPr>
                <w:sz w:val="20"/>
                <w:szCs w:val="20"/>
              </w:rPr>
              <w:t xml:space="preserve"> (DC/AC) на території Глибочицької сільської ради Житомирського району Житомирської області</w:t>
            </w:r>
            <w:r w:rsidR="00725615" w:rsidRPr="003A581E">
              <w:rPr>
                <w:sz w:val="20"/>
                <w:szCs w:val="20"/>
              </w:rPr>
              <w:t xml:space="preserve"> (в т.ч. витрати на банківське обслуговування)</w:t>
            </w:r>
          </w:p>
        </w:tc>
        <w:tc>
          <w:tcPr>
            <w:tcW w:w="995" w:type="dxa"/>
          </w:tcPr>
          <w:p w:rsidR="003C1656" w:rsidRPr="003A581E" w:rsidRDefault="003C1656" w:rsidP="009D5C8E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2017-2019 роки</w:t>
            </w:r>
          </w:p>
        </w:tc>
        <w:tc>
          <w:tcPr>
            <w:tcW w:w="1631" w:type="dxa"/>
          </w:tcPr>
          <w:p w:rsidR="003C1656" w:rsidRPr="003A581E" w:rsidRDefault="003C1656" w:rsidP="004A7AE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Департамент економічного розвитку міської ради,  КУ «Агенція розвитку» Житомирської міської ради, КП «Центр інвестицій» Житомирської міської ради</w:t>
            </w:r>
          </w:p>
        </w:tc>
        <w:tc>
          <w:tcPr>
            <w:tcW w:w="1558" w:type="dxa"/>
          </w:tcPr>
          <w:p w:rsidR="003C1656" w:rsidRPr="003A581E" w:rsidRDefault="003C1656" w:rsidP="004A7AE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бюджет,</w:t>
            </w:r>
          </w:p>
          <w:p w:rsidR="003C1656" w:rsidRPr="003A581E" w:rsidRDefault="00ED2BE6" w:rsidP="00ED2BE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кредитні кошти,</w:t>
            </w:r>
          </w:p>
          <w:p w:rsidR="00ED2BE6" w:rsidRPr="003A581E" w:rsidRDefault="00ED2BE6" w:rsidP="00ED2BE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грант</w:t>
            </w:r>
          </w:p>
        </w:tc>
        <w:tc>
          <w:tcPr>
            <w:tcW w:w="1051" w:type="dxa"/>
            <w:shd w:val="clear" w:color="auto" w:fill="FFFFFF" w:themeFill="background1"/>
          </w:tcPr>
          <w:p w:rsidR="003C1656" w:rsidRPr="003A581E" w:rsidRDefault="003C1656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3C1656" w:rsidRPr="003A581E" w:rsidRDefault="003C1656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ED2BE6" w:rsidRPr="003A581E" w:rsidRDefault="00ED2BE6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19200</w:t>
            </w:r>
            <w:r w:rsidR="003C1656" w:rsidRPr="003A581E">
              <w:rPr>
                <w:sz w:val="20"/>
                <w:szCs w:val="12"/>
              </w:rPr>
              <w:t>,0</w:t>
            </w:r>
          </w:p>
          <w:p w:rsidR="003C1656" w:rsidRPr="003A581E" w:rsidRDefault="003C1656" w:rsidP="00BE4EF2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1</w:t>
            </w:r>
            <w:r w:rsidR="007B7BC2" w:rsidRPr="003A581E">
              <w:rPr>
                <w:sz w:val="20"/>
                <w:szCs w:val="12"/>
              </w:rPr>
              <w:t>280</w:t>
            </w:r>
            <w:r w:rsidRPr="003A581E">
              <w:rPr>
                <w:sz w:val="20"/>
                <w:szCs w:val="12"/>
              </w:rPr>
              <w:t>00,0</w:t>
            </w:r>
          </w:p>
          <w:p w:rsidR="007B7BC2" w:rsidRPr="003A581E" w:rsidRDefault="007B7BC2" w:rsidP="00BE4EF2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48000,0</w:t>
            </w:r>
          </w:p>
          <w:p w:rsidR="00ED2BE6" w:rsidRPr="003A581E" w:rsidRDefault="00ED2BE6" w:rsidP="00BE4EF2">
            <w:pPr>
              <w:jc w:val="center"/>
              <w:rPr>
                <w:sz w:val="20"/>
                <w:szCs w:val="12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3C1656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1280</w:t>
            </w:r>
            <w:r w:rsidR="003C1656" w:rsidRPr="003A581E">
              <w:rPr>
                <w:sz w:val="20"/>
                <w:szCs w:val="12"/>
              </w:rPr>
              <w:t>0,0</w:t>
            </w:r>
          </w:p>
          <w:p w:rsidR="003C1656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98</w:t>
            </w:r>
            <w:r w:rsidR="003C1656" w:rsidRPr="003A581E">
              <w:rPr>
                <w:sz w:val="20"/>
                <w:szCs w:val="12"/>
              </w:rPr>
              <w:t>000,0</w:t>
            </w:r>
          </w:p>
          <w:p w:rsidR="007B7BC2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48000,0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3C1656" w:rsidRPr="003A581E" w:rsidRDefault="003C1656" w:rsidP="00BA71BF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3C1656" w:rsidRPr="003A581E" w:rsidRDefault="003C1656" w:rsidP="003B0E3D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7B7BC2" w:rsidRPr="003A581E" w:rsidRDefault="007B7BC2" w:rsidP="003B0E3D">
            <w:pPr>
              <w:jc w:val="center"/>
              <w:rPr>
                <w:sz w:val="20"/>
              </w:rPr>
            </w:pPr>
            <w:r w:rsidRPr="003A581E">
              <w:rPr>
                <w:sz w:val="20"/>
                <w:szCs w:val="12"/>
              </w:rPr>
              <w:t>0,0</w:t>
            </w:r>
          </w:p>
        </w:tc>
        <w:tc>
          <w:tcPr>
            <w:tcW w:w="2095" w:type="dxa"/>
          </w:tcPr>
          <w:p w:rsidR="003C1656" w:rsidRPr="003A581E" w:rsidRDefault="003C1656" w:rsidP="004A7AE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надійне постачання деревної маси для роботи біоенергетичних установок КП «Житомиртепло-комуненерго» ЖМР </w:t>
            </w:r>
          </w:p>
        </w:tc>
        <w:tc>
          <w:tcPr>
            <w:tcW w:w="3105" w:type="dxa"/>
          </w:tcPr>
          <w:p w:rsidR="00A54184" w:rsidRPr="004841C9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постачання </w:t>
            </w:r>
            <w:r w:rsidRPr="004841C9">
              <w:rPr>
                <w:sz w:val="20"/>
                <w:szCs w:val="20"/>
              </w:rPr>
              <w:t xml:space="preserve">КП «Зеленбуд» </w:t>
            </w:r>
            <w:r>
              <w:rPr>
                <w:sz w:val="20"/>
                <w:szCs w:val="20"/>
              </w:rPr>
              <w:t xml:space="preserve">ЖМР </w:t>
            </w:r>
            <w:r w:rsidRPr="004841C9">
              <w:rPr>
                <w:sz w:val="20"/>
                <w:szCs w:val="20"/>
              </w:rPr>
              <w:t>деревної щепи</w:t>
            </w:r>
            <w:r>
              <w:rPr>
                <w:sz w:val="20"/>
                <w:szCs w:val="20"/>
              </w:rPr>
              <w:t xml:space="preserve"> для КП «Житомир-теплокомуненерго» ЖМР</w:t>
            </w:r>
          </w:p>
        </w:tc>
        <w:tc>
          <w:tcPr>
            <w:tcW w:w="9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9D5C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Диверсифікація джерел постачання деревної </w:t>
            </w:r>
            <w:r w:rsidR="007B7BC2">
              <w:rPr>
                <w:sz w:val="20"/>
                <w:szCs w:val="20"/>
              </w:rPr>
              <w:t>маси для КП «Житомир-теплокомун</w:t>
            </w:r>
            <w:r>
              <w:rPr>
                <w:sz w:val="20"/>
                <w:szCs w:val="20"/>
              </w:rPr>
              <w:t>енерго» ЖМР</w:t>
            </w:r>
          </w:p>
        </w:tc>
      </w:tr>
      <w:tr w:rsidR="00A54184" w:rsidRPr="00E83ACE" w:rsidTr="00ED2BE6">
        <w:trPr>
          <w:cantSplit/>
          <w:trHeight w:val="638"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Ініціювати внесення змін до чинного законодавства</w:t>
            </w:r>
          </w:p>
        </w:tc>
        <w:tc>
          <w:tcPr>
            <w:tcW w:w="3105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Надати пропозиції Уряду щодо з</w:t>
            </w:r>
            <w:r w:rsidRPr="004841C9">
              <w:rPr>
                <w:sz w:val="20"/>
                <w:szCs w:val="20"/>
              </w:rPr>
              <w:t>мін</w:t>
            </w:r>
            <w:r>
              <w:rPr>
                <w:sz w:val="20"/>
                <w:szCs w:val="20"/>
              </w:rPr>
              <w:t>и системи</w:t>
            </w:r>
            <w:r w:rsidRPr="004841C9">
              <w:rPr>
                <w:sz w:val="20"/>
                <w:szCs w:val="20"/>
              </w:rPr>
              <w:t xml:space="preserve"> стимулювання впровадження енергоефективних заходів </w:t>
            </w:r>
            <w:r>
              <w:rPr>
                <w:sz w:val="20"/>
                <w:szCs w:val="20"/>
              </w:rPr>
              <w:t xml:space="preserve">в рамках програми «теплі кредити» </w:t>
            </w:r>
            <w:r w:rsidRPr="004841C9">
              <w:rPr>
                <w:sz w:val="20"/>
                <w:szCs w:val="20"/>
              </w:rPr>
              <w:t>та схем</w:t>
            </w:r>
            <w:r>
              <w:rPr>
                <w:sz w:val="20"/>
                <w:szCs w:val="20"/>
              </w:rPr>
              <w:t>и</w:t>
            </w:r>
            <w:r w:rsidRPr="004841C9">
              <w:rPr>
                <w:sz w:val="20"/>
                <w:szCs w:val="20"/>
              </w:rPr>
              <w:t xml:space="preserve"> субсид</w:t>
            </w:r>
            <w:r>
              <w:rPr>
                <w:sz w:val="20"/>
                <w:szCs w:val="20"/>
              </w:rPr>
              <w:t>ію</w:t>
            </w:r>
            <w:r w:rsidRPr="004841C9">
              <w:rPr>
                <w:sz w:val="20"/>
                <w:szCs w:val="20"/>
              </w:rPr>
              <w:t>вання</w:t>
            </w:r>
            <w:r>
              <w:rPr>
                <w:sz w:val="20"/>
                <w:szCs w:val="20"/>
              </w:rPr>
              <w:t xml:space="preserve"> населення</w:t>
            </w:r>
          </w:p>
        </w:tc>
        <w:tc>
          <w:tcPr>
            <w:tcW w:w="9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Активізація впровадження енергоефективних заходів в житловому секторі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нові фінансові механізми для впровадження енерго-ефективних заходів</w:t>
            </w:r>
          </w:p>
        </w:tc>
        <w:tc>
          <w:tcPr>
            <w:tcW w:w="3105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 xml:space="preserve">Підтримка енергоефективних інвестицій в приватних будівлях шляхом створення муніципального револьверного фонду або створення </w:t>
            </w:r>
            <w:r>
              <w:rPr>
                <w:sz w:val="20"/>
                <w:szCs w:val="20"/>
              </w:rPr>
              <w:t xml:space="preserve">комунальної </w:t>
            </w:r>
            <w:r w:rsidRPr="004841C9">
              <w:rPr>
                <w:sz w:val="20"/>
                <w:szCs w:val="20"/>
              </w:rPr>
              <w:t>енергосервісної компанії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додаткових фінансових ресурсів для реалізації енергоефективних проектів/заходів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3.5.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та впровадити механізм індивідуальної зацікавленості кінцевого споживача в скороченні споживання теплової енергії</w:t>
            </w:r>
          </w:p>
        </w:tc>
        <w:tc>
          <w:tcPr>
            <w:tcW w:w="3105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пілотного проекту</w:t>
            </w:r>
            <w:r w:rsidRPr="00382811">
              <w:rPr>
                <w:sz w:val="20"/>
                <w:szCs w:val="20"/>
              </w:rPr>
              <w:t xml:space="preserve"> встановлення поквартирних теплових лічильників та засобів індивідуального регулювання в багатоквартирних будинках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31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 кінцевим споживачем, активізація впровадження енергоефективних заходів в багатоквартирних будинках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Змінити поведінку кінцевого споживача енергії</w:t>
            </w:r>
          </w:p>
        </w:tc>
        <w:tc>
          <w:tcPr>
            <w:tcW w:w="3105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 w:rsidRPr="00382811">
              <w:rPr>
                <w:sz w:val="20"/>
                <w:szCs w:val="20"/>
              </w:rPr>
              <w:t>Включення інформації щодо енергоефективності в рахунки за енергоносії</w:t>
            </w:r>
          </w:p>
        </w:tc>
        <w:tc>
          <w:tcPr>
            <w:tcW w:w="9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1550" w:type="dxa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Реалізувати існуючий  потенціал гідроенергетики</w:t>
            </w:r>
          </w:p>
        </w:tc>
        <w:tc>
          <w:tcPr>
            <w:tcW w:w="3105" w:type="dxa"/>
          </w:tcPr>
          <w:p w:rsidR="003C1656" w:rsidRPr="00382811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4-х міні гідроелектростанцій на річці Тетерів (існуючі гідротехнічні споруди, що є власністю територіальної громади)</w:t>
            </w:r>
          </w:p>
        </w:tc>
        <w:tc>
          <w:tcPr>
            <w:tcW w:w="9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Приватні інвестиції</w:t>
            </w:r>
          </w:p>
        </w:tc>
        <w:tc>
          <w:tcPr>
            <w:tcW w:w="1051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500,0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45800,0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37A40" w:rsidRDefault="003C1656" w:rsidP="00ED2BE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20500,0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18200,0</w:t>
            </w:r>
          </w:p>
        </w:tc>
        <w:tc>
          <w:tcPr>
            <w:tcW w:w="20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1550" w:type="dxa"/>
            <w:vMerge w:val="restart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Побудувати когенераційні теплоелектро-станції на щепі для КП «Житомир-теплокомун-енерго» ЖМР</w:t>
            </w:r>
          </w:p>
        </w:tc>
        <w:tc>
          <w:tcPr>
            <w:tcW w:w="3105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3C1656" w:rsidRPr="001D575A" w:rsidRDefault="003C1656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3C1656" w:rsidP="00F07E90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3C1656" w:rsidRPr="00337A40" w:rsidRDefault="003C1656" w:rsidP="00F07E90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80237,5</w:t>
            </w:r>
          </w:p>
          <w:p w:rsidR="003C1656" w:rsidRPr="00337A40" w:rsidRDefault="003C1656" w:rsidP="0092187C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62825,0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80237,5</w:t>
            </w:r>
          </w:p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62825,0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3C1656" w:rsidP="00AA76C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 для КП «Житомир-теплокомун-енерго» ЖМР, відновлення цілорічного гарячого водопостачання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1550" w:type="dxa"/>
            <w:vMerge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3C1656" w:rsidRPr="001D575A" w:rsidRDefault="003C1656" w:rsidP="00F737B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30000,0</w:t>
            </w:r>
          </w:p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91950,0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30000,0</w:t>
            </w:r>
          </w:p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91950,0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1550" w:type="dxa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Замінити енергоємне насосне обладнання КП «Житомир-водоканал» ЖМР</w:t>
            </w:r>
          </w:p>
        </w:tc>
        <w:tc>
          <w:tcPr>
            <w:tcW w:w="3105" w:type="dxa"/>
          </w:tcPr>
          <w:p w:rsidR="003C1656" w:rsidRPr="009A2A0B" w:rsidRDefault="003C1656" w:rsidP="00870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«Р</w:t>
            </w:r>
            <w:r w:rsidRPr="00D23A66">
              <w:rPr>
                <w:sz w:val="20"/>
                <w:szCs w:val="20"/>
              </w:rPr>
              <w:t xml:space="preserve">озвиток </w:t>
            </w:r>
            <w:r>
              <w:rPr>
                <w:sz w:val="20"/>
                <w:szCs w:val="20"/>
              </w:rPr>
              <w:t xml:space="preserve">та реконструкція </w:t>
            </w:r>
            <w:r w:rsidRPr="00D23A66">
              <w:rPr>
                <w:sz w:val="20"/>
                <w:szCs w:val="20"/>
              </w:rPr>
              <w:t>системи водопостачання/</w:t>
            </w:r>
            <w:r>
              <w:rPr>
                <w:sz w:val="20"/>
                <w:szCs w:val="20"/>
              </w:rPr>
              <w:t xml:space="preserve"> </w:t>
            </w:r>
            <w:r w:rsidRPr="00D23A66">
              <w:rPr>
                <w:sz w:val="20"/>
                <w:szCs w:val="20"/>
              </w:rPr>
              <w:t>водовідведення міста Житомира</w:t>
            </w:r>
            <w:r>
              <w:rPr>
                <w:sz w:val="20"/>
                <w:szCs w:val="20"/>
              </w:rPr>
              <w:t>» (Світовий банк)</w:t>
            </w:r>
          </w:p>
        </w:tc>
        <w:tc>
          <w:tcPr>
            <w:tcW w:w="995" w:type="dxa"/>
          </w:tcPr>
          <w:p w:rsidR="003C1656" w:rsidRPr="004841C9" w:rsidRDefault="003C1656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31" w:type="dxa"/>
          </w:tcPr>
          <w:p w:rsidR="003C1656" w:rsidRPr="003C1656" w:rsidRDefault="003C1656" w:rsidP="00D23A66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«Житомир-водоканал» ЖМР</w:t>
            </w:r>
          </w:p>
        </w:tc>
        <w:tc>
          <w:tcPr>
            <w:tcW w:w="1558" w:type="dxa"/>
          </w:tcPr>
          <w:p w:rsidR="003C1656" w:rsidRPr="004841C9" w:rsidRDefault="003C1656" w:rsidP="00870B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СБ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C0706B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7915,0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C0706B" w:rsidP="00C0706B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370944</w:t>
            </w:r>
            <w:r w:rsidR="003C1656" w:rsidRPr="00337A40">
              <w:rPr>
                <w:sz w:val="20"/>
                <w:szCs w:val="14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C0706B" w:rsidP="00254F3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370944,0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C0706B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370945</w:t>
            </w:r>
            <w:r w:rsidR="003C1656" w:rsidRPr="00337A40">
              <w:rPr>
                <w:sz w:val="20"/>
                <w:szCs w:val="14"/>
              </w:rPr>
              <w:t>,0</w:t>
            </w:r>
          </w:p>
        </w:tc>
        <w:tc>
          <w:tcPr>
            <w:tcW w:w="2095" w:type="dxa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3.11.</w:t>
            </w:r>
          </w:p>
        </w:tc>
        <w:tc>
          <w:tcPr>
            <w:tcW w:w="1550" w:type="dxa"/>
            <w:vMerge w:val="restart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Дослідити потенціал альтернативної та відновлювальної енергетики для КП «Житомир-водоканал» ЖМР</w:t>
            </w:r>
          </w:p>
        </w:tc>
        <w:tc>
          <w:tcPr>
            <w:tcW w:w="3105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 xml:space="preserve">і </w:t>
            </w:r>
            <w:r w:rsidRPr="009A2A0B">
              <w:rPr>
                <w:sz w:val="20"/>
                <w:szCs w:val="20"/>
              </w:rPr>
              <w:t xml:space="preserve">використання теплових насосів на </w:t>
            </w:r>
            <w:r>
              <w:rPr>
                <w:sz w:val="20"/>
                <w:szCs w:val="20"/>
              </w:rPr>
              <w:t>очисних спорудах каналізації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Пріоритетна програма інвестицій для </w:t>
            </w:r>
          </w:p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 «Житомир-водоканал» ЖМР 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3.12.</w:t>
            </w:r>
          </w:p>
        </w:tc>
        <w:tc>
          <w:tcPr>
            <w:tcW w:w="1550" w:type="dxa"/>
            <w:vMerge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>і в</w:t>
            </w:r>
            <w:r w:rsidRPr="009A2A0B">
              <w:rPr>
                <w:sz w:val="20"/>
                <w:szCs w:val="20"/>
              </w:rPr>
              <w:t>икористання каналізаційного газу для отримання енергії</w:t>
            </w:r>
          </w:p>
        </w:tc>
        <w:tc>
          <w:tcPr>
            <w:tcW w:w="995" w:type="dxa"/>
          </w:tcPr>
          <w:p w:rsidR="00A54184" w:rsidRPr="004841C9" w:rsidRDefault="00A54184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8-2019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систему ефективного поводження з енерго-обладнанням, що підлягає утилізації</w:t>
            </w:r>
          </w:p>
        </w:tc>
        <w:tc>
          <w:tcPr>
            <w:tcW w:w="3105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Створення центр</w:t>
            </w:r>
            <w:r>
              <w:rPr>
                <w:sz w:val="20"/>
                <w:szCs w:val="20"/>
              </w:rPr>
              <w:t>у</w:t>
            </w:r>
            <w:r w:rsidRPr="009A2A0B">
              <w:rPr>
                <w:sz w:val="20"/>
                <w:szCs w:val="20"/>
              </w:rPr>
              <w:t xml:space="preserve"> прийому відпрацьованих батарейок та акумуляторів, </w:t>
            </w:r>
            <w:r>
              <w:rPr>
                <w:sz w:val="20"/>
                <w:szCs w:val="20"/>
              </w:rPr>
              <w:t xml:space="preserve">ртутних </w:t>
            </w:r>
            <w:r w:rsidRPr="009A2A0B">
              <w:rPr>
                <w:sz w:val="20"/>
                <w:szCs w:val="20"/>
              </w:rPr>
              <w:t xml:space="preserve">ламп, інших електроприладів; організація </w:t>
            </w:r>
            <w:r>
              <w:rPr>
                <w:sz w:val="20"/>
                <w:szCs w:val="20"/>
              </w:rPr>
              <w:t>їх</w:t>
            </w:r>
            <w:r w:rsidRPr="009A2A0B">
              <w:rPr>
                <w:sz w:val="20"/>
                <w:szCs w:val="20"/>
              </w:rPr>
              <w:t xml:space="preserve"> безпечної утилізації</w:t>
            </w:r>
          </w:p>
        </w:tc>
        <w:tc>
          <w:tcPr>
            <w:tcW w:w="9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 рік</w:t>
            </w:r>
          </w:p>
        </w:tc>
        <w:tc>
          <w:tcPr>
            <w:tcW w:w="1631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BA2B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Мінімізація негативного впливу на навколишнє середовище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виробництву електроенергії зі звалищного газу</w:t>
            </w:r>
          </w:p>
        </w:tc>
        <w:tc>
          <w:tcPr>
            <w:tcW w:w="3105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Переговори з</w:t>
            </w:r>
            <w:r>
              <w:rPr>
                <w:sz w:val="20"/>
                <w:szCs w:val="20"/>
              </w:rPr>
              <w:t xml:space="preserve"> ТОВ «ЛНК» щодо збільшення обсягу видобутку звалищного газу з міського полігону ТПВ</w:t>
            </w:r>
          </w:p>
        </w:tc>
        <w:tc>
          <w:tcPr>
            <w:tcW w:w="995" w:type="dxa"/>
          </w:tcPr>
          <w:p w:rsidR="00A54184" w:rsidRPr="004841C9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C0706B" w:rsidRPr="00BE4EF2" w:rsidRDefault="00C0706B" w:rsidP="007368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3</w:t>
            </w:r>
          </w:p>
        </w:tc>
        <w:tc>
          <w:tcPr>
            <w:tcW w:w="1558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0"/>
              </w:rPr>
            </w:pPr>
            <w:r w:rsidRPr="00337A40">
              <w:rPr>
                <w:b/>
                <w:sz w:val="20"/>
                <w:szCs w:val="10"/>
              </w:rPr>
              <w:t>8415,0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876956,5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815256,5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389145,0</w:t>
            </w:r>
          </w:p>
        </w:tc>
        <w:tc>
          <w:tcPr>
            <w:tcW w:w="2095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4. Мобільність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4.1.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рішення для паливних систем муніципального автотранспорту</w:t>
            </w:r>
          </w:p>
        </w:tc>
        <w:tc>
          <w:tcPr>
            <w:tcW w:w="3105" w:type="dxa"/>
            <w:vAlign w:val="center"/>
          </w:tcPr>
          <w:p w:rsidR="00A54184" w:rsidRPr="00DA0CB2" w:rsidRDefault="00A54184" w:rsidP="00DA0CB2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Переведення автомобілів </w:t>
            </w:r>
            <w:r>
              <w:rPr>
                <w:sz w:val="20"/>
                <w:szCs w:val="20"/>
              </w:rPr>
              <w:t>виконавчого комітету міської ради та комунальних підприємств</w:t>
            </w:r>
            <w:r w:rsidRPr="00A74B18">
              <w:rPr>
                <w:sz w:val="20"/>
                <w:szCs w:val="20"/>
              </w:rPr>
              <w:t xml:space="preserve"> на використання технологій із меншими викидами</w:t>
            </w:r>
            <w:r>
              <w:rPr>
                <w:sz w:val="20"/>
                <w:szCs w:val="20"/>
              </w:rPr>
              <w:t xml:space="preserve">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Виконавчий комітет міської ради, комунальні підприємства</w:t>
            </w:r>
          </w:p>
        </w:tc>
        <w:tc>
          <w:tcPr>
            <w:tcW w:w="1558" w:type="dxa"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межах фінансування цільових програм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мережу парковок для автомобілів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електронної навігаційної системи для вільних паркувальних місць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 xml:space="preserve">В межах фінансування Програми організації безпеки </w:t>
            </w:r>
            <w:r w:rsidRPr="004C0A1D">
              <w:rPr>
                <w:sz w:val="18"/>
                <w:szCs w:val="18"/>
              </w:rPr>
              <w:lastRenderedPageBreak/>
              <w:t xml:space="preserve">руху транспорту та пішоходів в </w:t>
            </w:r>
          </w:p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м. Житомирі на період 2015-2017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8164EB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Розвантаження узбіч вулиць міста від припаркованих автомобілів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4.3.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Влаштування платних парковок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4.4.</w:t>
            </w:r>
          </w:p>
        </w:tc>
        <w:tc>
          <w:tcPr>
            <w:tcW w:w="1550" w:type="dxa"/>
          </w:tcPr>
          <w:p w:rsidR="00A54184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467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 міста та основні вулиці від транспортних засобів 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управління трафіком та організація дорожнього руху</w:t>
            </w:r>
            <w:r>
              <w:rPr>
                <w:sz w:val="20"/>
                <w:szCs w:val="20"/>
              </w:rPr>
              <w:t xml:space="preserve"> в центрі міста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та </w:t>
            </w:r>
            <w:r w:rsidRPr="00A74B18">
              <w:rPr>
                <w:sz w:val="20"/>
                <w:szCs w:val="20"/>
              </w:rPr>
              <w:t xml:space="preserve">на основних </w:t>
            </w:r>
            <w:r>
              <w:rPr>
                <w:sz w:val="20"/>
                <w:szCs w:val="20"/>
              </w:rPr>
              <w:t>вулицях</w:t>
            </w:r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>вулицях міста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</w:t>
            </w:r>
          </w:p>
        </w:tc>
        <w:tc>
          <w:tcPr>
            <w:tcW w:w="1550" w:type="dxa"/>
          </w:tcPr>
          <w:p w:rsidR="00A54184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транспортних засобів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обмежень на використання приватного</w:t>
            </w:r>
            <w:r>
              <w:rPr>
                <w:sz w:val="20"/>
                <w:szCs w:val="20"/>
              </w:rPr>
              <w:t xml:space="preserve"> автотранспорту в межах міста, с</w:t>
            </w:r>
            <w:r w:rsidRPr="00A74B18">
              <w:rPr>
                <w:sz w:val="20"/>
                <w:szCs w:val="20"/>
              </w:rPr>
              <w:t xml:space="preserve">творення «зелених» та пішохідних зон, будівництво велодоріжок </w:t>
            </w:r>
          </w:p>
        </w:tc>
        <w:tc>
          <w:tcPr>
            <w:tcW w:w="995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F33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4C0A1D">
              <w:rPr>
                <w:sz w:val="20"/>
                <w:szCs w:val="20"/>
              </w:rPr>
              <w:t>транспорту і зв’язку міської ради, управління капітально</w:t>
            </w:r>
            <w:r w:rsidR="00EF151B" w:rsidRPr="00EF151B">
              <w:rPr>
                <w:sz w:val="20"/>
                <w:szCs w:val="20"/>
              </w:rPr>
              <w:t>го</w:t>
            </w:r>
            <w:r w:rsidRPr="004C0A1D">
              <w:rPr>
                <w:sz w:val="20"/>
                <w:szCs w:val="20"/>
              </w:rPr>
              <w:t xml:space="preserve"> будівництва міської ради, управління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Встановлення</w:t>
            </w:r>
            <w:r w:rsidRPr="00A74B18">
              <w:rPr>
                <w:sz w:val="20"/>
                <w:szCs w:val="20"/>
              </w:rPr>
              <w:t xml:space="preserve"> засобів примусового обмеження швидкості, збільшення кількості таких засобів, встановлення попереджувальних знаків на аварійно-небезпечних ділянках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КП «УАШ»</w:t>
            </w:r>
            <w:r>
              <w:rPr>
                <w:sz w:val="20"/>
                <w:szCs w:val="20"/>
              </w:rPr>
              <w:t xml:space="preserve"> ЖМР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В межах фінансування 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A74B18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4.7.</w:t>
            </w:r>
          </w:p>
        </w:tc>
        <w:tc>
          <w:tcPr>
            <w:tcW w:w="1550" w:type="dxa"/>
          </w:tcPr>
          <w:p w:rsidR="00A54184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вантажних транспортних засобів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р</w:t>
            </w:r>
            <w:r w:rsidRPr="00A74B18">
              <w:rPr>
                <w:sz w:val="20"/>
                <w:szCs w:val="20"/>
              </w:rPr>
              <w:t xml:space="preserve">егулювання графіку руху транспорту, паркування для підвезення товарів до магазинів в межах </w:t>
            </w:r>
            <w:r>
              <w:rPr>
                <w:sz w:val="20"/>
                <w:szCs w:val="20"/>
              </w:rPr>
              <w:t xml:space="preserve">центральної частини </w:t>
            </w:r>
            <w:r w:rsidRPr="00A74B18">
              <w:rPr>
                <w:sz w:val="20"/>
                <w:szCs w:val="20"/>
              </w:rPr>
              <w:t>міста вантажним транспортом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Управління транспорту і зв’язку міської ради,</w:t>
            </w:r>
          </w:p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в центральній частині міста та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 xml:space="preserve">вулицях 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пішохідних переходів: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модернізація нерегульованих пішохідних переходів;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вдосконалення пішохідних переходів для людей з особливими потребами;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світлофорів для безпечного перетину вулиць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294254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294254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освітньої інформаційної кампанії щодо безпеки дорожнього руху для школярів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освіти міської ради</w:t>
            </w:r>
          </w:p>
        </w:tc>
        <w:tc>
          <w:tcPr>
            <w:tcW w:w="1558" w:type="dxa"/>
          </w:tcPr>
          <w:p w:rsidR="00A54184" w:rsidRPr="00294254" w:rsidRDefault="00A54184" w:rsidP="00A74B18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пішохідну інфраструктуру міста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поточних та капітальних р</w:t>
            </w:r>
            <w:r w:rsidRPr="00A74B18">
              <w:rPr>
                <w:sz w:val="20"/>
                <w:szCs w:val="20"/>
              </w:rPr>
              <w:t>емонт</w:t>
            </w:r>
            <w:r>
              <w:rPr>
                <w:sz w:val="20"/>
                <w:szCs w:val="20"/>
              </w:rPr>
              <w:t>ів</w:t>
            </w:r>
            <w:r w:rsidRPr="00A74B18">
              <w:rPr>
                <w:sz w:val="20"/>
                <w:szCs w:val="20"/>
              </w:rPr>
              <w:t xml:space="preserve"> тротуарного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 та комфорту пішохідних зон</w:t>
            </w: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Pr="00A74B18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якості та комфорту пішохідних </w:t>
            </w:r>
            <w:r>
              <w:rPr>
                <w:sz w:val="20"/>
                <w:szCs w:val="20"/>
              </w:rPr>
              <w:lastRenderedPageBreak/>
              <w:t>зон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4.11.</w:t>
            </w:r>
          </w:p>
        </w:tc>
        <w:tc>
          <w:tcPr>
            <w:tcW w:w="1550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міського простору для пішоходів: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сміттєвих урн;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перетворення скверів в привабливі публічні простори;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засобів обмеження доступу авто на пішохідні доріжки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рік</w:t>
            </w:r>
          </w:p>
        </w:tc>
        <w:tc>
          <w:tcPr>
            <w:tcW w:w="1631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господарства, управління містобудування та земельних відносин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4.12.</w:t>
            </w:r>
          </w:p>
        </w:tc>
        <w:tc>
          <w:tcPr>
            <w:tcW w:w="1550" w:type="dxa"/>
          </w:tcPr>
          <w:p w:rsidR="00A54184" w:rsidRPr="00A74B18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Збільшити кількість зелених насаджень</w:t>
            </w:r>
          </w:p>
        </w:tc>
        <w:tc>
          <w:tcPr>
            <w:tcW w:w="3105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Розробка та впровадження концепції </w:t>
            </w:r>
            <w:r>
              <w:rPr>
                <w:sz w:val="20"/>
                <w:szCs w:val="20"/>
              </w:rPr>
              <w:t>озеленення вулиць міста</w:t>
            </w:r>
          </w:p>
        </w:tc>
        <w:tc>
          <w:tcPr>
            <w:tcW w:w="995" w:type="dxa"/>
          </w:tcPr>
          <w:p w:rsidR="00A54184" w:rsidRPr="00A74B18" w:rsidRDefault="00A54184" w:rsidP="00D5760B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Зниження рівня концентрації вуглекислого газу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вело- інфраструктуру міста</w:t>
            </w:r>
          </w:p>
        </w:tc>
        <w:tc>
          <w:tcPr>
            <w:tcW w:w="3105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концепції велосипедного руху та план-схема </w:t>
            </w:r>
            <w:r w:rsidRPr="00A74B18">
              <w:rPr>
                <w:sz w:val="20"/>
                <w:szCs w:val="20"/>
              </w:rPr>
              <w:t>велодоріжок</w:t>
            </w:r>
            <w:r>
              <w:rPr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мешканців міста, що користуються </w:t>
            </w:r>
            <w:r w:rsidR="00DE52DA">
              <w:rPr>
                <w:sz w:val="20"/>
                <w:szCs w:val="20"/>
              </w:rPr>
              <w:t>вело транспортом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розвиток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мережі велосипедних зон та зв</w:t>
            </w:r>
            <w:r w:rsidRPr="00EA5C98">
              <w:rPr>
                <w:sz w:val="20"/>
                <w:szCs w:val="20"/>
                <w:lang w:val="ru-RU"/>
              </w:rPr>
              <w:t>’</w:t>
            </w:r>
            <w:r w:rsidRPr="00A74B18">
              <w:rPr>
                <w:sz w:val="20"/>
                <w:szCs w:val="20"/>
              </w:rPr>
              <w:t xml:space="preserve">язку </w:t>
            </w:r>
            <w:r>
              <w:rPr>
                <w:sz w:val="20"/>
                <w:szCs w:val="20"/>
              </w:rPr>
              <w:t>між</w:t>
            </w:r>
            <w:r w:rsidRPr="00A74B18">
              <w:rPr>
                <w:sz w:val="20"/>
                <w:szCs w:val="20"/>
              </w:rPr>
              <w:t xml:space="preserve"> ними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411D1C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Облаштування велонавігації на туристичних і не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туристичних веломаршрутах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A74B18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F340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Влаштування велопарковок біля об</w:t>
            </w:r>
            <w:r w:rsidRPr="00EA7AD9">
              <w:rPr>
                <w:sz w:val="20"/>
                <w:szCs w:val="20"/>
              </w:rPr>
              <w:t xml:space="preserve">’єктів комунальної власності, </w:t>
            </w:r>
            <w:r>
              <w:rPr>
                <w:sz w:val="20"/>
                <w:szCs w:val="20"/>
              </w:rPr>
              <w:t>закладів бюджетної сфери</w:t>
            </w:r>
            <w:r w:rsidRPr="00EA7AD9">
              <w:rPr>
                <w:sz w:val="20"/>
                <w:szCs w:val="20"/>
              </w:rPr>
              <w:t>, комерційних об’єктів і магазинів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F34037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8164EB" w:rsidRDefault="008164EB" w:rsidP="00816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A54184" w:rsidRPr="00F34037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F34037" w:rsidRDefault="00A54184" w:rsidP="003329B1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A74B18" w:rsidRDefault="00A54184" w:rsidP="00332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4.17.</w:t>
            </w:r>
          </w:p>
        </w:tc>
        <w:tc>
          <w:tcPr>
            <w:tcW w:w="1550" w:type="dxa"/>
          </w:tcPr>
          <w:p w:rsidR="00A54184" w:rsidRPr="00A74B18" w:rsidRDefault="00A54184" w:rsidP="00EA7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Відновити та покращити технічний стан </w:t>
            </w:r>
            <w:r w:rsidRPr="00EA7AD9">
              <w:rPr>
                <w:sz w:val="20"/>
                <w:szCs w:val="20"/>
              </w:rPr>
              <w:t>дорожнього покриття</w:t>
            </w:r>
          </w:p>
        </w:tc>
        <w:tc>
          <w:tcPr>
            <w:tcW w:w="3105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Поточний та капітальний р</w:t>
            </w:r>
            <w:r w:rsidRPr="00EA7AD9">
              <w:rPr>
                <w:sz w:val="20"/>
                <w:szCs w:val="20"/>
              </w:rPr>
              <w:t>емонт дорожнього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137422" w:rsidRDefault="00A54184" w:rsidP="00073E23">
            <w:pPr>
              <w:jc w:val="center"/>
              <w:rPr>
                <w:sz w:val="20"/>
                <w:szCs w:val="20"/>
              </w:rPr>
            </w:pPr>
            <w:r w:rsidRPr="00137422"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рівня аварійних ситуацій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 </w:t>
            </w:r>
          </w:p>
        </w:tc>
        <w:tc>
          <w:tcPr>
            <w:tcW w:w="3105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Модернізація та покращення об</w:t>
            </w:r>
            <w:r w:rsidRPr="00EA7AD9">
              <w:rPr>
                <w:sz w:val="20"/>
                <w:szCs w:val="20"/>
                <w:lang w:val="ru-RU"/>
              </w:rPr>
              <w:t>’</w:t>
            </w:r>
            <w:r w:rsidRPr="00EA7AD9">
              <w:rPr>
                <w:sz w:val="20"/>
                <w:szCs w:val="20"/>
              </w:rPr>
              <w:t xml:space="preserve">єктів </w:t>
            </w:r>
            <w:r>
              <w:rPr>
                <w:sz w:val="20"/>
                <w:szCs w:val="20"/>
              </w:rPr>
              <w:t xml:space="preserve">транспортної </w:t>
            </w:r>
            <w:r w:rsidRPr="00EA7AD9">
              <w:rPr>
                <w:sz w:val="20"/>
                <w:szCs w:val="20"/>
              </w:rPr>
              <w:t>інфраструктури</w:t>
            </w:r>
            <w:r>
              <w:rPr>
                <w:sz w:val="20"/>
                <w:szCs w:val="20"/>
              </w:rPr>
              <w:t xml:space="preserve"> (зупинки)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BE3DA6">
              <w:rPr>
                <w:sz w:val="18"/>
                <w:szCs w:val="18"/>
              </w:rPr>
              <w:t xml:space="preserve">В межах фінансування </w:t>
            </w:r>
            <w:r w:rsidR="000C4171">
              <w:rPr>
                <w:sz w:val="18"/>
                <w:szCs w:val="18"/>
              </w:rPr>
              <w:t xml:space="preserve">Програми </w:t>
            </w:r>
            <w:r w:rsidR="008164EB">
              <w:rPr>
                <w:sz w:val="18"/>
                <w:szCs w:val="18"/>
              </w:rPr>
              <w:t xml:space="preserve">міського електротранспорту на 2016-2018 роки та </w:t>
            </w:r>
          </w:p>
          <w:p w:rsidR="00A54184" w:rsidRPr="00BE3DA6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</w:t>
            </w:r>
            <w:r w:rsidR="000C4171">
              <w:rPr>
                <w:sz w:val="18"/>
                <w:szCs w:val="18"/>
              </w:rPr>
              <w:t>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D215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Впровадження безготівкового розрахунку в громадському транспорті </w:t>
            </w:r>
            <w:r>
              <w:rPr>
                <w:sz w:val="20"/>
                <w:szCs w:val="20"/>
              </w:rPr>
              <w:t>(електронний квиток)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4.20.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Покращення стану </w:t>
            </w:r>
            <w:r>
              <w:rPr>
                <w:sz w:val="20"/>
                <w:szCs w:val="20"/>
              </w:rPr>
              <w:t>електро</w:t>
            </w:r>
            <w:r w:rsidRPr="00EA7AD9">
              <w:rPr>
                <w:sz w:val="20"/>
                <w:szCs w:val="20"/>
              </w:rPr>
              <w:t>транспортного парку, а також підвищення стандартів та культури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trHeight w:val="1299"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4.21.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Контроль виконання графіків та схем руху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громадського транспорту; розробка мобільного додатку для моніторингу</w:t>
            </w:r>
            <w:r>
              <w:rPr>
                <w:sz w:val="20"/>
                <w:szCs w:val="20"/>
              </w:rPr>
              <w:t xml:space="preserve"> руху</w:t>
            </w:r>
            <w:r w:rsidRPr="00EA7AD9">
              <w:rPr>
                <w:sz w:val="20"/>
                <w:szCs w:val="20"/>
              </w:rPr>
              <w:t xml:space="preserve"> громадського транспорту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4.22.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Роз</w:t>
            </w:r>
            <w:r>
              <w:rPr>
                <w:sz w:val="20"/>
                <w:szCs w:val="20"/>
              </w:rPr>
              <w:t>виток</w:t>
            </w:r>
            <w:r w:rsidRPr="00EA7AD9">
              <w:rPr>
                <w:sz w:val="20"/>
                <w:szCs w:val="20"/>
              </w:rPr>
              <w:t xml:space="preserve"> мережі міського електронного квитка на транспорт – оновлення та збільшення кількості муніципального електричного транспорту</w:t>
            </w:r>
          </w:p>
        </w:tc>
        <w:tc>
          <w:tcPr>
            <w:tcW w:w="995" w:type="dxa"/>
          </w:tcPr>
          <w:p w:rsidR="00A54184" w:rsidRPr="00A74B18" w:rsidRDefault="00A54184" w:rsidP="00FC3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-2017-2019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Default="00A54184" w:rsidP="00BF5C51">
            <w:pPr>
              <w:jc w:val="center"/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4.23.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3105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Забезпечення мешканців ключових мікрорайонів міста </w:t>
            </w:r>
            <w:r>
              <w:rPr>
                <w:sz w:val="20"/>
                <w:szCs w:val="20"/>
              </w:rPr>
              <w:t xml:space="preserve">безперебійним </w:t>
            </w:r>
            <w:r w:rsidRPr="00EA7AD9">
              <w:rPr>
                <w:sz w:val="20"/>
                <w:szCs w:val="20"/>
              </w:rPr>
              <w:t>транспортним сполученням</w:t>
            </w:r>
          </w:p>
        </w:tc>
        <w:tc>
          <w:tcPr>
            <w:tcW w:w="995" w:type="dxa"/>
          </w:tcPr>
          <w:p w:rsidR="00A54184" w:rsidRPr="00A74B18" w:rsidRDefault="00A54184" w:rsidP="004F15C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BF5C51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D21559" w:rsidRDefault="008164EB" w:rsidP="00BF5C51">
            <w:pPr>
              <w:jc w:val="center"/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4.24.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міського громадського  транспорту</w:t>
            </w:r>
          </w:p>
        </w:tc>
        <w:tc>
          <w:tcPr>
            <w:tcW w:w="3105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Оптимізація транспортної мережі із наданням пріоритетності громадському електротранспорту</w:t>
            </w:r>
          </w:p>
        </w:tc>
        <w:tc>
          <w:tcPr>
            <w:tcW w:w="995" w:type="dxa"/>
          </w:tcPr>
          <w:p w:rsidR="00A54184" w:rsidRPr="00A74B18" w:rsidRDefault="00A54184" w:rsidP="0014363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електро-транспорту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4F05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A7AD9">
              <w:rPr>
                <w:sz w:val="20"/>
                <w:szCs w:val="20"/>
              </w:rPr>
              <w:t>творення транспортних вузлів на периферії міста , які включатимуть перехоплююч</w:t>
            </w:r>
            <w:r>
              <w:rPr>
                <w:sz w:val="20"/>
                <w:szCs w:val="20"/>
              </w:rPr>
              <w:t>і</w:t>
            </w:r>
            <w:r w:rsidRPr="00EA7AD9">
              <w:rPr>
                <w:sz w:val="20"/>
                <w:szCs w:val="20"/>
              </w:rPr>
              <w:t xml:space="preserve"> парковки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4F0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міського громадського транспорту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Включення системи парковок в транспортну систему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Розвантаження узбіч доріг від стихійних парковок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4.27.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зростання вартості проїзду в громадському транспорті міста 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Забезпечення сталої вартості проїзду за рахунок додаткових джерел фінансування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>Програми міського електротранспорту на 2016-2018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Доступна та справедлива вартість проїзду 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A74B18" w:rsidRDefault="00337A40" w:rsidP="00FC3C1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4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37A40" w:rsidRPr="00A74B18" w:rsidRDefault="00337A4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37A40" w:rsidRPr="00D21559" w:rsidRDefault="00337A40" w:rsidP="00A74B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5. Внутрішня організація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5.1.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Розбудувати систему управління для розвитку вело-інфраструктури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Обрання містера чи міс вело, що відповідатиме за розвиток велосипедної інфраструктури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рівня керованості процесу розвитку міської </w:t>
            </w:r>
            <w:r w:rsidRPr="000F7064">
              <w:rPr>
                <w:sz w:val="20"/>
                <w:szCs w:val="20"/>
              </w:rPr>
              <w:t>велосипедної інфраструктури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Впровадити систему управління Європейська енергетична відзнака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 xml:space="preserve">Розробка завдань та посадових обов’язків членів робочої групи </w:t>
            </w:r>
            <w:r>
              <w:rPr>
                <w:sz w:val="20"/>
                <w:szCs w:val="20"/>
              </w:rPr>
              <w:t>з впровадження Європейської енергетичної відзнаки (ЄЕВ)</w:t>
            </w:r>
          </w:p>
        </w:tc>
        <w:tc>
          <w:tcPr>
            <w:tcW w:w="995" w:type="dxa"/>
          </w:tcPr>
          <w:p w:rsidR="00A54184" w:rsidRPr="000F7064" w:rsidRDefault="00A54184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2017 -2018 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F7064">
              <w:rPr>
                <w:sz w:val="20"/>
                <w:szCs w:val="20"/>
              </w:rPr>
              <w:t xml:space="preserve">озробка </w:t>
            </w:r>
            <w:r>
              <w:rPr>
                <w:sz w:val="20"/>
                <w:szCs w:val="20"/>
              </w:rPr>
              <w:t>та затвердження положення про робочу групу з ЄЕВ</w:t>
            </w:r>
            <w:r w:rsidRPr="000F7064">
              <w:rPr>
                <w:sz w:val="20"/>
                <w:szCs w:val="20"/>
              </w:rPr>
              <w:t>; проведення регулярних зустрічей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5.4.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Розробка та впровадження системи стимулювання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995" w:type="dxa"/>
          </w:tcPr>
          <w:p w:rsidR="00A54184" w:rsidRPr="000F7064" w:rsidRDefault="00A54184" w:rsidP="00584A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 – 2020 роки </w:t>
            </w:r>
          </w:p>
        </w:tc>
        <w:tc>
          <w:tcPr>
            <w:tcW w:w="1631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зацікавленість працівників бюджетних установ контролювати споживання енергії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Контролювати відповідність дій виконавчих органів енергетичній політиці міста</w:t>
            </w:r>
          </w:p>
        </w:tc>
        <w:tc>
          <w:tcPr>
            <w:tcW w:w="3105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F7064">
              <w:rPr>
                <w:sz w:val="20"/>
                <w:szCs w:val="20"/>
              </w:rPr>
              <w:t xml:space="preserve">провадження </w:t>
            </w:r>
            <w:r>
              <w:rPr>
                <w:sz w:val="20"/>
                <w:szCs w:val="20"/>
              </w:rPr>
              <w:t>заходів м</w:t>
            </w:r>
            <w:r w:rsidRPr="000F7064">
              <w:rPr>
                <w:sz w:val="20"/>
                <w:szCs w:val="20"/>
              </w:rPr>
              <w:t>уніципаль</w:t>
            </w:r>
            <w:r>
              <w:rPr>
                <w:sz w:val="20"/>
                <w:szCs w:val="20"/>
              </w:rPr>
              <w:t xml:space="preserve">ного енергетичного плану, </w:t>
            </w:r>
            <w:r w:rsidRPr="000F7064">
              <w:rPr>
                <w:sz w:val="20"/>
                <w:szCs w:val="20"/>
              </w:rPr>
              <w:t xml:space="preserve">відповідних щорічних планів, а також </w:t>
            </w:r>
            <w:r>
              <w:rPr>
                <w:sz w:val="20"/>
                <w:szCs w:val="20"/>
              </w:rPr>
              <w:t>підготовка звітів про їх виконання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впроваджуваних в місті заходів цілям захисту клімату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</w:p>
        </w:tc>
        <w:tc>
          <w:tcPr>
            <w:tcW w:w="1550" w:type="dxa"/>
          </w:tcPr>
          <w:p w:rsidR="00A54184" w:rsidRPr="00386492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3864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  <w:lang w:val="ru-RU"/>
              </w:rPr>
              <w:t>язання м</w:t>
            </w:r>
            <w:r>
              <w:rPr>
                <w:sz w:val="20"/>
                <w:szCs w:val="20"/>
              </w:rPr>
              <w:t>іста в рамках Угоди мерів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подання на ЄК звітів про виконання Плану дій зі сталого енергетичного розвитку міста Житомира на 2015-2024 роки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рівень трудового потенціалу виконавчих органів міської ради, працівників бюджетних установ та комунальних підприємств</w:t>
            </w:r>
          </w:p>
        </w:tc>
        <w:tc>
          <w:tcPr>
            <w:tcW w:w="3105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Навчання завгоспів бюджетних установ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управляти споживанням енергії на рівні бюджетних установ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5.8.</w:t>
            </w:r>
          </w:p>
        </w:tc>
        <w:tc>
          <w:tcPr>
            <w:tcW w:w="1550" w:type="dxa"/>
            <w:vMerge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C0706B" w:rsidRPr="00E46983" w:rsidRDefault="00C0706B" w:rsidP="00E469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</w:t>
            </w:r>
            <w:r w:rsidRPr="00E46983">
              <w:rPr>
                <w:sz w:val="20"/>
                <w:szCs w:val="20"/>
              </w:rPr>
              <w:t>та проведення семінарів, конференцій для працівників виконавчих органів міської ради</w:t>
            </w:r>
          </w:p>
          <w:p w:rsidR="00C0706B" w:rsidRPr="000F7064" w:rsidRDefault="00C0706B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питань енергопланування, проектного менеджменту тощо</w:t>
            </w:r>
          </w:p>
        </w:tc>
        <w:tc>
          <w:tcPr>
            <w:tcW w:w="995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Pr="004841C9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  <w:lang w:val="en-US"/>
              </w:rPr>
            </w:pPr>
            <w:r w:rsidRPr="00337A40">
              <w:rPr>
                <w:sz w:val="20"/>
                <w:szCs w:val="16"/>
              </w:rPr>
              <w:t>54,3</w:t>
            </w:r>
          </w:p>
        </w:tc>
        <w:tc>
          <w:tcPr>
            <w:tcW w:w="1052" w:type="dxa"/>
            <w:shd w:val="clear" w:color="auto" w:fill="auto"/>
          </w:tcPr>
          <w:p w:rsidR="00C0706B" w:rsidRPr="00312848" w:rsidRDefault="00312848" w:rsidP="000F7064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24</w:t>
            </w:r>
            <w:r w:rsidR="00C0706B" w:rsidRPr="00337A40">
              <w:rPr>
                <w:sz w:val="20"/>
                <w:szCs w:val="16"/>
              </w:rPr>
              <w:t>,0</w:t>
            </w:r>
            <w:r>
              <w:rPr>
                <w:sz w:val="20"/>
                <w:szCs w:val="16"/>
                <w:lang w:val="en-US"/>
              </w:rPr>
              <w:t>8</w:t>
            </w:r>
          </w:p>
        </w:tc>
        <w:tc>
          <w:tcPr>
            <w:tcW w:w="1052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</w:rPr>
            </w:pPr>
            <w:r w:rsidRPr="00337A40">
              <w:rPr>
                <w:sz w:val="20"/>
                <w:szCs w:val="16"/>
              </w:rPr>
              <w:t>104,0</w:t>
            </w:r>
          </w:p>
        </w:tc>
        <w:tc>
          <w:tcPr>
            <w:tcW w:w="1080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</w:rPr>
            </w:pPr>
            <w:r w:rsidRPr="00337A40">
              <w:rPr>
                <w:sz w:val="20"/>
                <w:szCs w:val="16"/>
              </w:rPr>
              <w:t>110,0</w:t>
            </w:r>
          </w:p>
        </w:tc>
        <w:tc>
          <w:tcPr>
            <w:tcW w:w="2095" w:type="dxa"/>
            <w:vMerge w:val="restart"/>
          </w:tcPr>
          <w:p w:rsidR="00C0706B" w:rsidRPr="000F7064" w:rsidRDefault="00C0706B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працівників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5.9.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DE3EA9" w:rsidRDefault="00A54184" w:rsidP="00CE67A3">
            <w:pPr>
              <w:rPr>
                <w:rFonts w:cs="Arial"/>
                <w:sz w:val="16"/>
                <w:szCs w:val="16"/>
              </w:rPr>
            </w:pPr>
            <w:r w:rsidRPr="00DE3EA9">
              <w:rPr>
                <w:sz w:val="20"/>
                <w:szCs w:val="20"/>
              </w:rPr>
              <w:t>Навчання працівників виконавчих органів міської ради з питань стратегічного і оперативного планування, загального професійного та особистісного розвитку</w:t>
            </w:r>
          </w:p>
        </w:tc>
        <w:tc>
          <w:tcPr>
            <w:tcW w:w="995" w:type="dxa"/>
          </w:tcPr>
          <w:p w:rsidR="00A54184" w:rsidRPr="00DE3EA9" w:rsidRDefault="00A54184" w:rsidP="009B097A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2017 </w:t>
            </w:r>
            <w:r>
              <w:rPr>
                <w:sz w:val="20"/>
                <w:szCs w:val="20"/>
              </w:rPr>
              <w:t xml:space="preserve">-2020 роки </w:t>
            </w:r>
          </w:p>
        </w:tc>
        <w:tc>
          <w:tcPr>
            <w:tcW w:w="1631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Відділ кадрів та з питань служби в органах місцевого самоврядування міської ради</w:t>
            </w:r>
          </w:p>
        </w:tc>
        <w:tc>
          <w:tcPr>
            <w:tcW w:w="1558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Проект «Інтегрований розвиток міст в Україні» </w:t>
            </w:r>
            <w:r w:rsidRPr="00DE3EA9">
              <w:rPr>
                <w:sz w:val="20"/>
                <w:szCs w:val="20"/>
                <w:lang w:val="en-US"/>
              </w:rPr>
              <w:t>GIZ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5.10.</w:t>
            </w:r>
          </w:p>
        </w:tc>
        <w:tc>
          <w:tcPr>
            <w:tcW w:w="1550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характеристики енергоємного обладнання, що закуповується за  бюджетні кошти </w:t>
            </w:r>
          </w:p>
        </w:tc>
        <w:tc>
          <w:tcPr>
            <w:tcW w:w="3105" w:type="dxa"/>
          </w:tcPr>
          <w:p w:rsidR="00A54184" w:rsidRPr="00511C61" w:rsidRDefault="00A54184" w:rsidP="00511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11C61">
              <w:rPr>
                <w:sz w:val="20"/>
                <w:szCs w:val="20"/>
              </w:rPr>
              <w:t>рахування критеріїв енергоефективності при здійсненні закупівель</w:t>
            </w:r>
            <w:r>
              <w:rPr>
                <w:sz w:val="20"/>
                <w:szCs w:val="20"/>
              </w:rPr>
              <w:t xml:space="preserve"> через систему закупівель «Прозо</w:t>
            </w:r>
            <w:r w:rsidRPr="00511C61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»</w:t>
            </w:r>
            <w:r w:rsidRPr="00511C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за рахунок використання менш енергоємного обладнання</w:t>
            </w:r>
          </w:p>
        </w:tc>
      </w:tr>
      <w:tr w:rsidR="00A54184" w:rsidRPr="00E83ACE" w:rsidTr="00D64E72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3864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  <w:lang w:val="ru-RU"/>
              </w:rPr>
              <w:t>язання м</w:t>
            </w:r>
            <w:r>
              <w:rPr>
                <w:sz w:val="20"/>
                <w:szCs w:val="20"/>
              </w:rPr>
              <w:t>іста в рамках Угоди мерів</w:t>
            </w:r>
          </w:p>
        </w:tc>
        <w:tc>
          <w:tcPr>
            <w:tcW w:w="3105" w:type="dxa"/>
          </w:tcPr>
          <w:p w:rsidR="00A54184" w:rsidRPr="00511C61" w:rsidRDefault="00A54184" w:rsidP="00A65CDA">
            <w:pPr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Забезпечення довгострокового планування впровадження енергоефективних заходів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5.12.</w:t>
            </w:r>
          </w:p>
        </w:tc>
        <w:tc>
          <w:tcPr>
            <w:tcW w:w="1550" w:type="dxa"/>
          </w:tcPr>
          <w:p w:rsidR="00C0706B" w:rsidRPr="000F7064" w:rsidRDefault="00C0706B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A65CDA">
              <w:rPr>
                <w:sz w:val="20"/>
                <w:szCs w:val="20"/>
              </w:rPr>
              <w:t>’язання м</w:t>
            </w:r>
            <w:r>
              <w:rPr>
                <w:sz w:val="20"/>
                <w:szCs w:val="20"/>
              </w:rPr>
              <w:t xml:space="preserve">іста в рамках імплементації Європейської Енергетичної Відзнаки </w:t>
            </w:r>
          </w:p>
        </w:tc>
        <w:tc>
          <w:tcPr>
            <w:tcW w:w="3105" w:type="dxa"/>
          </w:tcPr>
          <w:p w:rsidR="00C0706B" w:rsidRPr="00511C61" w:rsidRDefault="00C0706B" w:rsidP="00A65CDA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Підготовка договору з місцевим консультантом ЄЕВ та передбачення відповідного бюджету, щоб забезпечити продовження підтримки процесу ЄЕВ</w:t>
            </w:r>
          </w:p>
        </w:tc>
        <w:tc>
          <w:tcPr>
            <w:tcW w:w="995" w:type="dxa"/>
          </w:tcPr>
          <w:p w:rsidR="00C0706B" w:rsidRPr="000F7064" w:rsidRDefault="00C0706B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2018-2019 роки </w:t>
            </w:r>
          </w:p>
        </w:tc>
        <w:tc>
          <w:tcPr>
            <w:tcW w:w="1631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2095" w:type="dxa"/>
          </w:tcPr>
          <w:p w:rsidR="00C0706B" w:rsidRPr="000F7064" w:rsidRDefault="00C0706B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стандарту системи управління «Європейська Енергетична Відзнака»</w:t>
            </w:r>
          </w:p>
        </w:tc>
      </w:tr>
      <w:tr w:rsidR="00C0706B" w:rsidRPr="00E83ACE" w:rsidTr="00D64E72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0F7064" w:rsidRDefault="00C0706B" w:rsidP="00511C6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9B097A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54,3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12848" w:rsidRDefault="00312848" w:rsidP="00254F36">
            <w:pPr>
              <w:jc w:val="center"/>
              <w:rPr>
                <w:b/>
                <w:sz w:val="20"/>
                <w:szCs w:val="14"/>
                <w:lang w:val="en-US"/>
              </w:rPr>
            </w:pPr>
            <w:r>
              <w:rPr>
                <w:b/>
                <w:sz w:val="20"/>
                <w:szCs w:val="14"/>
                <w:lang w:val="en-US"/>
              </w:rPr>
              <w:t>24</w:t>
            </w:r>
            <w:r w:rsidR="00C0706B" w:rsidRPr="00337A40">
              <w:rPr>
                <w:b/>
                <w:sz w:val="20"/>
                <w:szCs w:val="14"/>
              </w:rPr>
              <w:t>,0</w:t>
            </w:r>
            <w:r>
              <w:rPr>
                <w:b/>
                <w:sz w:val="20"/>
                <w:szCs w:val="14"/>
                <w:lang w:val="en-US"/>
              </w:rPr>
              <w:t>8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144,0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150,0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7A40" w:rsidRPr="00E83ACE" w:rsidTr="00D64E72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6. Комунікація та співпраця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1550" w:type="dxa"/>
          </w:tcPr>
          <w:p w:rsidR="00A54184" w:rsidRPr="00511C61" w:rsidRDefault="00A54184" w:rsidP="009A4D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3105" w:type="dxa"/>
          </w:tcPr>
          <w:p w:rsidR="00A54184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комунікаційної </w:t>
            </w:r>
            <w:r w:rsidRPr="00A65CDA">
              <w:rPr>
                <w:sz w:val="20"/>
                <w:szCs w:val="20"/>
              </w:rPr>
              <w:t>концепції у сфері</w:t>
            </w:r>
            <w:r w:rsidRPr="00511C61">
              <w:rPr>
                <w:sz w:val="20"/>
                <w:szCs w:val="20"/>
              </w:rPr>
              <w:t xml:space="preserve"> енергоефективності/</w:t>
            </w:r>
          </w:p>
          <w:p w:rsidR="00A54184" w:rsidRPr="00511C61" w:rsidRDefault="00A54184" w:rsidP="009306E0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відновлюваної енергії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173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3105" w:type="dxa"/>
          </w:tcPr>
          <w:p w:rsidR="00A54184" w:rsidRPr="00511C61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511C61">
              <w:rPr>
                <w:sz w:val="20"/>
                <w:szCs w:val="20"/>
              </w:rPr>
              <w:t>озвиток офіційного веб-сайту та сторінок у соцмережах із збільшенням тем енергоефективності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Поінформованість громади про плани та досягнення місцевої адміністрації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6.3.</w:t>
            </w:r>
          </w:p>
        </w:tc>
        <w:tc>
          <w:tcPr>
            <w:tcW w:w="1550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Сформувати експертне середовище для реалізації цілей енерго-збереження в житловому секторі</w:t>
            </w:r>
          </w:p>
        </w:tc>
        <w:tc>
          <w:tcPr>
            <w:tcW w:w="3105" w:type="dxa"/>
          </w:tcPr>
          <w:p w:rsidR="00C0706B" w:rsidRPr="00511C61" w:rsidRDefault="00C0706B" w:rsidP="00BD4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Популяризація </w:t>
            </w:r>
            <w:r w:rsidRPr="00511C61">
              <w:rPr>
                <w:sz w:val="20"/>
                <w:szCs w:val="20"/>
              </w:rPr>
              <w:t xml:space="preserve">створення ОСББ, налагодження регулярної співпраці з ОСББ, ЖБК, </w:t>
            </w:r>
            <w:r>
              <w:rPr>
                <w:sz w:val="20"/>
                <w:szCs w:val="20"/>
              </w:rPr>
              <w:t>о</w:t>
            </w:r>
            <w:r w:rsidRPr="00BD48C3">
              <w:rPr>
                <w:sz w:val="20"/>
                <w:szCs w:val="20"/>
              </w:rPr>
              <w:t>рганізація та проведення навчань для управителів багатоквартирних житлових будинків</w:t>
            </w:r>
          </w:p>
        </w:tc>
        <w:tc>
          <w:tcPr>
            <w:tcW w:w="9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муніципального розвитку міської ради,</w:t>
            </w:r>
          </w:p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73,9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E62CC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  <w:r w:rsidR="00C0706B" w:rsidRPr="00337A40"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145,0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160,0</w:t>
            </w:r>
          </w:p>
        </w:tc>
        <w:tc>
          <w:tcPr>
            <w:tcW w:w="20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впроваджених енергоефективних проектів в житловому секторі 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</w:t>
            </w:r>
          </w:p>
        </w:tc>
        <w:tc>
          <w:tcPr>
            <w:tcW w:w="1550" w:type="dxa"/>
            <w:vMerge w:val="restart"/>
          </w:tcPr>
          <w:p w:rsidR="00C0706B" w:rsidRPr="00511C61" w:rsidRDefault="00C0706B" w:rsidP="00836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о</w:t>
            </w:r>
            <w:r w:rsidRPr="00511C61">
              <w:rPr>
                <w:sz w:val="20"/>
                <w:szCs w:val="20"/>
              </w:rPr>
              <w:t xml:space="preserve">бмін кращими практиками імплементації проектів, </w:t>
            </w:r>
            <w:r>
              <w:rPr>
                <w:sz w:val="20"/>
                <w:szCs w:val="20"/>
              </w:rPr>
              <w:t>обмін ноу-хау з іншими містами</w:t>
            </w:r>
          </w:p>
        </w:tc>
        <w:tc>
          <w:tcPr>
            <w:tcW w:w="3105" w:type="dxa"/>
          </w:tcPr>
          <w:p w:rsidR="00C0706B" w:rsidRPr="00511C61" w:rsidRDefault="00C0706B" w:rsidP="00836B9D">
            <w:pPr>
              <w:rPr>
                <w:sz w:val="20"/>
                <w:szCs w:val="20"/>
              </w:rPr>
            </w:pPr>
            <w:r w:rsidRPr="00836B9D">
              <w:rPr>
                <w:sz w:val="20"/>
                <w:szCs w:val="20"/>
              </w:rPr>
              <w:t xml:space="preserve">Участь міста Житомира в Асоціації «Енергоефективні </w:t>
            </w:r>
            <w:r>
              <w:rPr>
                <w:sz w:val="20"/>
                <w:szCs w:val="20"/>
              </w:rPr>
              <w:t>міста України» (сплата членських внесків)</w:t>
            </w:r>
          </w:p>
        </w:tc>
        <w:tc>
          <w:tcPr>
            <w:tcW w:w="995" w:type="dxa"/>
          </w:tcPr>
          <w:p w:rsidR="00C0706B" w:rsidRPr="00511C61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50,0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E62CC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5</w:t>
            </w:r>
            <w:r w:rsidR="00C0706B" w:rsidRPr="00337A40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2095" w:type="dxa"/>
            <w:vMerge w:val="restart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комунікацію та співпрацю з містами, та державними установами, що поділяють цілі міста Житомир у сфері енергетичної політики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Співпраця з ЄЕВ на національному рівні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6.6.</w:t>
            </w:r>
          </w:p>
        </w:tc>
        <w:tc>
          <w:tcPr>
            <w:tcW w:w="1550" w:type="dxa"/>
            <w:vMerge/>
          </w:tcPr>
          <w:p w:rsidR="00A54184" w:rsidRPr="00511C61" w:rsidRDefault="00A54184" w:rsidP="00321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«Енергетичне побратимство» міст на націо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нальному та міжнародному рівнях</w:t>
            </w:r>
            <w:r w:rsidR="005A6DA6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– прийом офіційних делегацій, міжнародних та вітчизняних партнерів, супроводжуючих осіб (оплата послуг проживання, харчування, перевезення тощо)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312848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803490" w:rsidP="00254F36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AA5B37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росува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ння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ідей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ЄЕВ та Угод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и м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ерів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(обмін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досвідом з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обласною державною адміністрацією)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співпрацю з місцевими університетами та науково-дослідними організаціями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р</w:t>
            </w:r>
            <w:r w:rsidRPr="008918FC">
              <w:rPr>
                <w:sz w:val="20"/>
                <w:szCs w:val="20"/>
              </w:rPr>
              <w:t>еалізація спільних проектів з енергоефективності та поновлюваних джерел енергії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073E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п</w:t>
            </w:r>
            <w:r w:rsidRPr="008918FC">
              <w:rPr>
                <w:sz w:val="20"/>
                <w:szCs w:val="20"/>
              </w:rPr>
              <w:t xml:space="preserve">роходження практики студентами в структурних підрозділах </w:t>
            </w:r>
            <w:r>
              <w:rPr>
                <w:sz w:val="20"/>
                <w:szCs w:val="20"/>
              </w:rPr>
              <w:t>виконавчого комітету міської ради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6.10.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FC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Організація, проведення ярмар</w:t>
            </w:r>
            <w:r w:rsidRPr="008918F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ів</w:t>
            </w:r>
            <w:r w:rsidRPr="008918FC">
              <w:rPr>
                <w:sz w:val="20"/>
                <w:szCs w:val="20"/>
              </w:rPr>
              <w:t xml:space="preserve"> енергоефективності, проведення інших спільних подій з підприємствами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E73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C1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918FC">
              <w:rPr>
                <w:sz w:val="20"/>
                <w:szCs w:val="20"/>
              </w:rPr>
              <w:t xml:space="preserve">исвітленням </w:t>
            </w:r>
            <w:r>
              <w:rPr>
                <w:sz w:val="20"/>
                <w:szCs w:val="20"/>
              </w:rPr>
              <w:t xml:space="preserve">в </w:t>
            </w:r>
            <w:r w:rsidRPr="008918FC">
              <w:rPr>
                <w:sz w:val="20"/>
                <w:szCs w:val="20"/>
              </w:rPr>
              <w:t>ЗМІ</w:t>
            </w:r>
            <w:r>
              <w:rPr>
                <w:sz w:val="20"/>
                <w:szCs w:val="20"/>
              </w:rPr>
              <w:t xml:space="preserve"> переваг та ефективності </w:t>
            </w:r>
            <w:r w:rsidRPr="008918FC">
              <w:rPr>
                <w:sz w:val="20"/>
                <w:szCs w:val="20"/>
              </w:rPr>
              <w:t>встанов</w:t>
            </w:r>
            <w:r>
              <w:rPr>
                <w:sz w:val="20"/>
                <w:szCs w:val="20"/>
              </w:rPr>
              <w:t>лення сонячних колекторів/панелей,</w:t>
            </w:r>
            <w:r w:rsidRPr="008918FC">
              <w:rPr>
                <w:sz w:val="20"/>
                <w:szCs w:val="20"/>
              </w:rPr>
              <w:t xml:space="preserve"> впровадження заходів з енергоефективності</w:t>
            </w:r>
            <w:r>
              <w:rPr>
                <w:sz w:val="20"/>
                <w:szCs w:val="20"/>
              </w:rPr>
              <w:t>, в т.ч. на основі місцевого досвіду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DD7B9F" w:rsidRPr="008918FC" w:rsidRDefault="00DD7B9F" w:rsidP="005308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Відшкодування відсотків/ частини тіла кредиту на</w:t>
            </w:r>
            <w:r w:rsidRPr="0053080F">
              <w:rPr>
                <w:sz w:val="20"/>
                <w:szCs w:val="20"/>
              </w:rPr>
              <w:t xml:space="preserve"> впровадження енерго</w:t>
            </w:r>
            <w:r>
              <w:rPr>
                <w:sz w:val="20"/>
                <w:szCs w:val="20"/>
              </w:rPr>
              <w:t>-</w:t>
            </w:r>
            <w:r w:rsidRPr="0053080F">
              <w:rPr>
                <w:sz w:val="20"/>
                <w:szCs w:val="20"/>
              </w:rPr>
              <w:t>ефективних заходів у житлових будівлях (ОСББ та ЖБК)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B136E3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1720,6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B29D5" w:rsidP="00DB29D5">
            <w:pPr>
              <w:jc w:val="center"/>
              <w:rPr>
                <w:sz w:val="20"/>
                <w:szCs w:val="20"/>
              </w:rPr>
            </w:pPr>
            <w:r w:rsidRPr="00305046">
              <w:rPr>
                <w:sz w:val="20"/>
                <w:szCs w:val="20"/>
              </w:rPr>
              <w:t>3569</w:t>
            </w:r>
            <w:r w:rsidR="00DD7B9F" w:rsidRPr="00305046">
              <w:rPr>
                <w:sz w:val="20"/>
                <w:szCs w:val="20"/>
              </w:rPr>
              <w:t>,</w:t>
            </w:r>
            <w:r w:rsidRPr="00305046">
              <w:rPr>
                <w:sz w:val="20"/>
                <w:szCs w:val="20"/>
              </w:rPr>
              <w:t>8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5000,0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6500,0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6.13.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DD7B9F" w:rsidRPr="008918FC" w:rsidRDefault="00DD7B9F" w:rsidP="006422F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Pr="00E73D30" w:rsidRDefault="00DD7B9F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0D46D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22,0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25,0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29,0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Надавати пріоритет «зеленим» інвестиціям та компаніям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 w:rsidRPr="008918FC">
              <w:rPr>
                <w:sz w:val="20"/>
                <w:szCs w:val="20"/>
              </w:rPr>
              <w:t xml:space="preserve">Приваблення в місто підприємств, що працюють із </w:t>
            </w:r>
            <w:r>
              <w:rPr>
                <w:sz w:val="20"/>
                <w:szCs w:val="20"/>
              </w:rPr>
              <w:t>«</w:t>
            </w:r>
            <w:r w:rsidRPr="008918FC">
              <w:rPr>
                <w:sz w:val="20"/>
                <w:szCs w:val="20"/>
              </w:rPr>
              <w:t>зеленими</w:t>
            </w:r>
            <w:r>
              <w:rPr>
                <w:sz w:val="20"/>
                <w:szCs w:val="20"/>
              </w:rPr>
              <w:t>»</w:t>
            </w:r>
            <w:r w:rsidRPr="008918FC">
              <w:rPr>
                <w:sz w:val="20"/>
                <w:szCs w:val="20"/>
              </w:rPr>
              <w:t xml:space="preserve"> технологіями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E73D30" w:rsidRDefault="00A54184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Позитивний імідж міста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6.15.</w:t>
            </w:r>
          </w:p>
        </w:tc>
        <w:tc>
          <w:tcPr>
            <w:tcW w:w="1550" w:type="dxa"/>
            <w:vMerge w:val="restart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участь активних мешканців в реалізації </w:t>
            </w:r>
            <w:r>
              <w:rPr>
                <w:sz w:val="20"/>
                <w:szCs w:val="20"/>
              </w:rPr>
              <w:lastRenderedPageBreak/>
              <w:t>місцевої енергетичної політики</w:t>
            </w:r>
          </w:p>
        </w:tc>
        <w:tc>
          <w:tcPr>
            <w:tcW w:w="3105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lastRenderedPageBreak/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6.16.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Підтримка в створенні місцевої асоціації велосипедистів та інших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, що зосереджуватимуть увагу на сталій енергії, захисті клімату та сталому розвитку </w:t>
            </w:r>
            <w:r>
              <w:rPr>
                <w:sz w:val="20"/>
                <w:szCs w:val="20"/>
              </w:rPr>
              <w:t>міста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Управління транспорту і зв’язку міської ради, управління сім’ї, молоді та спорту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6.17.</w:t>
            </w:r>
          </w:p>
        </w:tc>
        <w:tc>
          <w:tcPr>
            <w:tcW w:w="1550" w:type="dxa"/>
            <w:vMerge w:val="restart"/>
          </w:tcPr>
          <w:p w:rsidR="00DD7B9F" w:rsidRPr="00511C61" w:rsidRDefault="00DD7B9F" w:rsidP="0072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3105" w:type="dxa"/>
            <w:vAlign w:val="center"/>
          </w:tcPr>
          <w:p w:rsidR="00DD7B9F" w:rsidRPr="006422FF" w:rsidRDefault="00DD7B9F" w:rsidP="006422FF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окремої веб-сторінки,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присвяченої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, місцевій енергетичній політиці</w:t>
            </w:r>
          </w:p>
        </w:tc>
        <w:tc>
          <w:tcPr>
            <w:tcW w:w="995" w:type="dxa"/>
          </w:tcPr>
          <w:p w:rsidR="00DD7B9F" w:rsidRDefault="00DD7B9F" w:rsidP="00EA3CCD">
            <w:pPr>
              <w:jc w:val="center"/>
            </w:pPr>
            <w:r w:rsidRPr="00ED6C84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31" w:type="dxa"/>
          </w:tcPr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975E93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DD7B9F">
              <w:rPr>
                <w:sz w:val="20"/>
                <w:szCs w:val="20"/>
              </w:rPr>
              <w:t>рант ЄБРР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BE0D32" w:rsidRDefault="00975E93" w:rsidP="00511C61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Організація та проведення тематичних соціальних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досліджен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ь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Просвітницька робота та заходи в навчальних закладах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AD4E6F" w:rsidRDefault="00A54184" w:rsidP="00AD4E6F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освіти міської ради, департамент еконо</w:t>
            </w:r>
            <w:r>
              <w:rPr>
                <w:sz w:val="20"/>
                <w:szCs w:val="20"/>
              </w:rPr>
              <w:t xml:space="preserve">мічного розвитку міської ради  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6.20.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Конкурс серед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 в рамках проекту «Зробимо Житомир кращим»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>
              <w:rPr>
                <w:sz w:val="20"/>
                <w:szCs w:val="20"/>
              </w:rPr>
              <w:t>2017-2018</w:t>
            </w:r>
            <w:r w:rsidRPr="00ED6C8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31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2A2741" w:rsidRDefault="00A54184" w:rsidP="00AD4E6F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В межах фінансування Програми </w:t>
            </w:r>
            <w:r>
              <w:rPr>
                <w:sz w:val="18"/>
                <w:szCs w:val="18"/>
              </w:rPr>
              <w:t xml:space="preserve">«Прозора влада. Відкрите місто» на </w:t>
            </w:r>
            <w:r w:rsidRPr="00C502BF">
              <w:rPr>
                <w:sz w:val="18"/>
                <w:szCs w:val="18"/>
              </w:rPr>
              <w:t xml:space="preserve"> 2016-2018 років</w:t>
            </w:r>
            <w:r w:rsidR="002A2741">
              <w:rPr>
                <w:sz w:val="18"/>
                <w:szCs w:val="18"/>
              </w:rPr>
              <w:t xml:space="preserve"> </w:t>
            </w:r>
          </w:p>
          <w:p w:rsidR="00A54184" w:rsidRPr="00511C61" w:rsidRDefault="002A2741" w:rsidP="00AD4E6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та Програми «Ефективна влада. Конкурентне місто» на 2018-2020 роки» 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6.21.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DD7B9F" w:rsidRPr="006422FF" w:rsidRDefault="00DD7B9F" w:rsidP="00542FD7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Створення та підтримка роботи інформац</w:t>
            </w:r>
            <w:r>
              <w:rPr>
                <w:sz w:val="20"/>
                <w:szCs w:val="20"/>
              </w:rPr>
              <w:t>ійно-консультаційного центру («З</w:t>
            </w:r>
            <w:r w:rsidRPr="006422FF">
              <w:rPr>
                <w:sz w:val="20"/>
                <w:szCs w:val="20"/>
              </w:rPr>
              <w:t>елений офіс»)</w:t>
            </w:r>
          </w:p>
        </w:tc>
        <w:tc>
          <w:tcPr>
            <w:tcW w:w="995" w:type="dxa"/>
          </w:tcPr>
          <w:p w:rsidR="00DD7B9F" w:rsidRDefault="00DD7B9F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  <w:r>
              <w:rPr>
                <w:sz w:val="20"/>
                <w:szCs w:val="20"/>
              </w:rPr>
              <w:t>,</w:t>
            </w:r>
          </w:p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розвитку» Житомирської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E52DA" w:rsidRDefault="00DD7B9F" w:rsidP="00F22665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50,0</w:t>
            </w:r>
          </w:p>
          <w:p w:rsidR="00DD7B9F" w:rsidRPr="00DE52DA" w:rsidRDefault="00DD7B9F" w:rsidP="00DE52DA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25,0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DD7B9F" w:rsidRPr="0088183E" w:rsidRDefault="00DD7B9F" w:rsidP="00371DB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6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1844,5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DD7B9F" w:rsidRPr="00975E93" w:rsidRDefault="00803490" w:rsidP="00C362CB">
            <w:pPr>
              <w:jc w:val="center"/>
              <w:rPr>
                <w:b/>
                <w:sz w:val="20"/>
                <w:szCs w:val="20"/>
              </w:rPr>
            </w:pPr>
            <w:r w:rsidRPr="00305046">
              <w:rPr>
                <w:b/>
                <w:sz w:val="20"/>
                <w:szCs w:val="20"/>
              </w:rPr>
              <w:t>3</w:t>
            </w:r>
            <w:r w:rsidR="004075F7">
              <w:rPr>
                <w:b/>
                <w:sz w:val="20"/>
                <w:szCs w:val="20"/>
                <w:lang w:val="ru-RU"/>
              </w:rPr>
              <w:t>831</w:t>
            </w:r>
            <w:r w:rsidR="00DD7B9F" w:rsidRPr="00305046">
              <w:rPr>
                <w:b/>
                <w:sz w:val="20"/>
                <w:szCs w:val="20"/>
              </w:rPr>
              <w:t>,</w:t>
            </w:r>
            <w:r w:rsidR="00C362CB" w:rsidRPr="00305046">
              <w:rPr>
                <w:b/>
                <w:sz w:val="20"/>
                <w:szCs w:val="20"/>
              </w:rPr>
              <w:t>8</w:t>
            </w:r>
            <w:r w:rsidR="00DD7B9F" w:rsidRPr="0030504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5255,0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6779,0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13663" w:type="dxa"/>
            <w:gridSpan w:val="10"/>
            <w:vAlign w:val="center"/>
          </w:tcPr>
          <w:p w:rsidR="00A54184" w:rsidRPr="00371DBE" w:rsidRDefault="00A54184" w:rsidP="00511C61">
            <w:pPr>
              <w:jc w:val="center"/>
              <w:rPr>
                <w:b/>
              </w:rPr>
            </w:pPr>
            <w:r w:rsidRPr="00371DBE">
              <w:rPr>
                <w:b/>
                <w:sz w:val="22"/>
                <w:szCs w:val="22"/>
              </w:rPr>
              <w:t>7. Інші заходи</w:t>
            </w:r>
          </w:p>
        </w:tc>
        <w:tc>
          <w:tcPr>
            <w:tcW w:w="2095" w:type="dxa"/>
            <w:vAlign w:val="center"/>
          </w:tcPr>
          <w:p w:rsidR="00A54184" w:rsidRPr="00371DBE" w:rsidRDefault="00A54184" w:rsidP="00A54184">
            <w:pPr>
              <w:jc w:val="center"/>
              <w:rPr>
                <w:b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1550" w:type="dxa"/>
            <w:vMerge w:val="restart"/>
          </w:tcPr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Забезпечити виконання зобов’язань перед донорами та кредиторами, в т.ч. міжнародними фінансовими організаціями</w:t>
            </w: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Pr="003A581E" w:rsidRDefault="00B74926" w:rsidP="00371DBE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5718A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lastRenderedPageBreak/>
              <w:t>Забезпечити виконання зобов’язань перед донорами та кредиторами, в т.ч. міжнародними фінансовими організаціями</w:t>
            </w:r>
          </w:p>
        </w:tc>
        <w:tc>
          <w:tcPr>
            <w:tcW w:w="3105" w:type="dxa"/>
          </w:tcPr>
          <w:p w:rsidR="005718A6" w:rsidRPr="003A581E" w:rsidRDefault="005718A6" w:rsidP="00542FD7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lastRenderedPageBreak/>
              <w:t>Повернення місцевого боргу (НЕФКО)</w:t>
            </w:r>
          </w:p>
        </w:tc>
        <w:tc>
          <w:tcPr>
            <w:tcW w:w="995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3A581E" w:rsidRDefault="005718A6" w:rsidP="00254F3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10909,1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21818,0</w:t>
            </w:r>
          </w:p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20000,0</w:t>
            </w:r>
          </w:p>
        </w:tc>
        <w:tc>
          <w:tcPr>
            <w:tcW w:w="2095" w:type="dxa"/>
            <w:vMerge w:val="restart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Відсутність прострочених фінансових зобов’язань перед ЄБРР, НЕФКО та іншими кредиторами</w:t>
            </w:r>
          </w:p>
          <w:p w:rsidR="005718A6" w:rsidRPr="003A581E" w:rsidRDefault="005718A6" w:rsidP="0088183E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71DBE" w:rsidRDefault="005718A6" w:rsidP="00542FD7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t>Обслуговування місцевого боргу (НЕФКО)</w:t>
            </w:r>
          </w:p>
        </w:tc>
        <w:tc>
          <w:tcPr>
            <w:tcW w:w="995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5220,8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E47AB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7500,0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6500,0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E47AB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5104,6</w:t>
            </w:r>
          </w:p>
        </w:tc>
        <w:tc>
          <w:tcPr>
            <w:tcW w:w="2095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982EEA" w:rsidRDefault="005718A6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 xml:space="preserve">Надання платних поворотних кредитів із спеціального фонду міського бюджету комунальному підприємству «Житомиртеплокомуненерго» Житомирської міської ради </w:t>
            </w:r>
          </w:p>
          <w:p w:rsidR="005718A6" w:rsidRPr="00371DBE" w:rsidRDefault="005718A6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>(НЕФКО,</w:t>
            </w:r>
            <w:r w:rsidRPr="007449B1">
              <w:rPr>
                <w:sz w:val="20"/>
                <w:szCs w:val="20"/>
              </w:rPr>
              <w:t xml:space="preserve"> ЄБРР</w:t>
            </w:r>
            <w:r w:rsidRPr="00982EEA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175ED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32530,9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5272,7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38884,9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76988,0</w:t>
            </w:r>
          </w:p>
        </w:tc>
        <w:tc>
          <w:tcPr>
            <w:tcW w:w="2095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A581E" w:rsidRDefault="005718A6" w:rsidP="00982EEA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 xml:space="preserve">Оплата ліцензії за користування програмним продуктом «Європейська Енергетична Відзнака», </w:t>
            </w:r>
            <w:r w:rsidR="00FB2CDA">
              <w:rPr>
                <w:sz w:val="20"/>
                <w:szCs w:val="20"/>
              </w:rPr>
              <w:t>оплата п</w:t>
            </w:r>
            <w:r w:rsidR="000A123E">
              <w:rPr>
                <w:sz w:val="20"/>
                <w:szCs w:val="20"/>
              </w:rPr>
              <w:t xml:space="preserve">ослуг з аудиту, </w:t>
            </w:r>
            <w:r w:rsidRPr="003A581E">
              <w:rPr>
                <w:sz w:val="20"/>
                <w:szCs w:val="20"/>
              </w:rPr>
              <w:t>оплата послуг процесуального агента та пов'язаних з цим послуг</w:t>
            </w:r>
          </w:p>
        </w:tc>
        <w:tc>
          <w:tcPr>
            <w:tcW w:w="995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69,2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12848" w:rsidRDefault="00312848" w:rsidP="003128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198</w:t>
            </w:r>
            <w:r w:rsidR="005718A6" w:rsidRPr="003A581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3A581E" w:rsidRDefault="005718A6" w:rsidP="00374E1A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40,0</w:t>
            </w:r>
          </w:p>
        </w:tc>
        <w:tc>
          <w:tcPr>
            <w:tcW w:w="2095" w:type="dxa"/>
            <w:vMerge w:val="restart"/>
          </w:tcPr>
          <w:p w:rsidR="005718A6" w:rsidRPr="003A581E" w:rsidRDefault="005718A6" w:rsidP="005718A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Відсутність прострочених фінансових зобов’язань перед ЄБРР, НЕФКО та іншими кредиторами</w:t>
            </w:r>
          </w:p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 w:rsidRPr="00305046">
              <w:rPr>
                <w:sz w:val="20"/>
                <w:szCs w:val="20"/>
              </w:rPr>
              <w:lastRenderedPageBreak/>
              <w:t>7.5.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A581E" w:rsidRDefault="005718A6" w:rsidP="00725615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 xml:space="preserve">Здійснення внеску до статутного капіталу КП «ЦЕНТР ІНВЕСТИЦІЙ» Житомирської міської ради </w:t>
            </w:r>
            <w:r w:rsidR="007B7BC2" w:rsidRPr="003A581E">
              <w:rPr>
                <w:sz w:val="20"/>
                <w:szCs w:val="20"/>
              </w:rPr>
              <w:t>для</w:t>
            </w:r>
            <w:r w:rsidRPr="003A581E">
              <w:rPr>
                <w:sz w:val="20"/>
                <w:szCs w:val="20"/>
              </w:rPr>
              <w:t xml:space="preserve"> обслуговування кредиту ПАТ АБ «</w:t>
            </w:r>
            <w:r w:rsidR="00ED2BE6" w:rsidRPr="003A581E">
              <w:rPr>
                <w:sz w:val="20"/>
                <w:szCs w:val="20"/>
              </w:rPr>
              <w:t>УКРГАЗБАНК</w:t>
            </w:r>
            <w:r w:rsidRPr="003A581E">
              <w:rPr>
                <w:sz w:val="20"/>
                <w:szCs w:val="20"/>
              </w:rPr>
              <w:t>»</w:t>
            </w:r>
            <w:r w:rsidR="00725615" w:rsidRPr="003A581E">
              <w:rPr>
                <w:sz w:val="20"/>
                <w:szCs w:val="20"/>
              </w:rPr>
              <w:t xml:space="preserve"> (в т. ч. оплата разової комісії) та пов'язаних з цим послуг</w:t>
            </w:r>
          </w:p>
        </w:tc>
        <w:tc>
          <w:tcPr>
            <w:tcW w:w="995" w:type="dxa"/>
          </w:tcPr>
          <w:p w:rsidR="005718A6" w:rsidRPr="003A581E" w:rsidRDefault="005718A6" w:rsidP="005718A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2018-2020 роки</w:t>
            </w:r>
          </w:p>
        </w:tc>
        <w:tc>
          <w:tcPr>
            <w:tcW w:w="1631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КП «ЦЕНТР ІНВЕСТИЦІЙ» Житомирської міської ради</w:t>
            </w:r>
          </w:p>
        </w:tc>
        <w:tc>
          <w:tcPr>
            <w:tcW w:w="1558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3A581E" w:rsidRDefault="00ED2BE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D306A6" w:rsidP="00407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="00ED2BE6" w:rsidRPr="003A581E">
              <w:rPr>
                <w:sz w:val="20"/>
                <w:szCs w:val="20"/>
              </w:rPr>
              <w:t>00,00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3235A1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ED2BE6" w:rsidRPr="003A581E">
              <w:rPr>
                <w:sz w:val="20"/>
                <w:szCs w:val="20"/>
              </w:rPr>
              <w:t>00,00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3A581E" w:rsidRDefault="00ED2BE6" w:rsidP="00374E1A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0,00</w:t>
            </w:r>
          </w:p>
        </w:tc>
        <w:tc>
          <w:tcPr>
            <w:tcW w:w="2095" w:type="dxa"/>
            <w:vMerge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40706A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40706A" w:rsidRPr="0088183E" w:rsidRDefault="0040706A" w:rsidP="005971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ВСЬОГО ПО РОЗДІЛУ 7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40706A" w:rsidRPr="00975E93" w:rsidRDefault="0040706A" w:rsidP="00F22665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37820,9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D306A6" w:rsidP="003128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312848">
              <w:rPr>
                <w:b/>
                <w:sz w:val="20"/>
                <w:szCs w:val="20"/>
                <w:lang w:val="en-US"/>
              </w:rPr>
              <w:t>680</w:t>
            </w:r>
            <w:r w:rsidR="00D64E72">
              <w:rPr>
                <w:b/>
                <w:sz w:val="20"/>
                <w:szCs w:val="20"/>
              </w:rPr>
              <w:t>,</w:t>
            </w:r>
            <w:r w:rsidR="00312848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E33F32" w:rsidP="003235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3235A1">
              <w:rPr>
                <w:b/>
                <w:sz w:val="20"/>
                <w:szCs w:val="20"/>
              </w:rPr>
              <w:t>84</w:t>
            </w:r>
            <w:r>
              <w:rPr>
                <w:b/>
                <w:sz w:val="20"/>
                <w:szCs w:val="20"/>
              </w:rPr>
              <w:t>42,9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40706A" w:rsidRPr="00975E93" w:rsidRDefault="0040706A" w:rsidP="00B9387C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102132,6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511C61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0706A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40706A" w:rsidRPr="00FD5C21" w:rsidRDefault="0040706A" w:rsidP="00FD5C21">
            <w:pPr>
              <w:jc w:val="right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40706A" w:rsidRPr="00975E93" w:rsidRDefault="007C522D" w:rsidP="00E46983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136265,7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D64E72" w:rsidP="004075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</w:t>
            </w:r>
            <w:r w:rsidR="004075F7">
              <w:rPr>
                <w:b/>
                <w:sz w:val="20"/>
                <w:szCs w:val="20"/>
                <w:lang w:val="ru-RU"/>
              </w:rPr>
              <w:t>2899</w:t>
            </w:r>
            <w:r>
              <w:rPr>
                <w:b/>
                <w:sz w:val="20"/>
                <w:szCs w:val="20"/>
              </w:rPr>
              <w:t>,</w:t>
            </w:r>
            <w:r w:rsidR="00C362C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E33F32" w:rsidP="003235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3235A1">
              <w:rPr>
                <w:b/>
                <w:sz w:val="20"/>
                <w:szCs w:val="20"/>
              </w:rPr>
              <w:t>536</w:t>
            </w:r>
            <w:r>
              <w:rPr>
                <w:b/>
                <w:sz w:val="20"/>
                <w:szCs w:val="20"/>
              </w:rPr>
              <w:t>28,8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40706A" w:rsidRPr="00975E93" w:rsidRDefault="00E33F32" w:rsidP="00F226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498206,6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</w:tr>
    </w:tbl>
    <w:p w:rsidR="00E46983" w:rsidRDefault="00E46983" w:rsidP="001D6B55">
      <w:pPr>
        <w:rPr>
          <w:b/>
          <w:sz w:val="28"/>
          <w:szCs w:val="12"/>
        </w:rPr>
      </w:pPr>
    </w:p>
    <w:p w:rsidR="00D728D1" w:rsidRDefault="00D728D1" w:rsidP="001D6B55">
      <w:pPr>
        <w:rPr>
          <w:b/>
          <w:sz w:val="28"/>
          <w:szCs w:val="12"/>
        </w:rPr>
      </w:pPr>
    </w:p>
    <w:p w:rsidR="005779AE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Директор департаменту </w:t>
      </w:r>
    </w:p>
    <w:p w:rsidR="00D728D1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економічного </w:t>
      </w:r>
      <w:r>
        <w:rPr>
          <w:sz w:val="28"/>
          <w:szCs w:val="12"/>
        </w:rPr>
        <w:t>р</w:t>
      </w:r>
      <w:r w:rsidRPr="00D728D1">
        <w:rPr>
          <w:sz w:val="28"/>
          <w:szCs w:val="12"/>
        </w:rPr>
        <w:t>озвитку</w:t>
      </w:r>
      <w:r w:rsidR="00517EB0">
        <w:rPr>
          <w:sz w:val="28"/>
          <w:szCs w:val="12"/>
        </w:rPr>
        <w:t xml:space="preserve"> міської ради</w:t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>
        <w:rPr>
          <w:sz w:val="28"/>
          <w:szCs w:val="12"/>
        </w:rPr>
        <w:t>М.М.</w:t>
      </w:r>
      <w:r w:rsidR="00517EB0">
        <w:rPr>
          <w:sz w:val="28"/>
          <w:szCs w:val="12"/>
        </w:rPr>
        <w:t xml:space="preserve"> </w:t>
      </w:r>
      <w:r>
        <w:rPr>
          <w:sz w:val="28"/>
          <w:szCs w:val="12"/>
        </w:rPr>
        <w:t>Костриця</w:t>
      </w:r>
    </w:p>
    <w:p w:rsidR="00D728D1" w:rsidRDefault="00D728D1" w:rsidP="001D6B55">
      <w:pPr>
        <w:rPr>
          <w:sz w:val="28"/>
          <w:szCs w:val="12"/>
        </w:rPr>
      </w:pPr>
    </w:p>
    <w:p w:rsidR="00D728D1" w:rsidRDefault="00D728D1" w:rsidP="001D6B55">
      <w:pPr>
        <w:rPr>
          <w:sz w:val="28"/>
          <w:szCs w:val="12"/>
        </w:rPr>
      </w:pPr>
    </w:p>
    <w:p w:rsidR="00D728D1" w:rsidRPr="00D728D1" w:rsidRDefault="00D728D1" w:rsidP="001D6B55">
      <w:pPr>
        <w:rPr>
          <w:sz w:val="28"/>
          <w:szCs w:val="12"/>
        </w:rPr>
      </w:pPr>
      <w:r>
        <w:rPr>
          <w:sz w:val="28"/>
          <w:szCs w:val="12"/>
        </w:rPr>
        <w:t>Секретар місь</w:t>
      </w:r>
      <w:r w:rsidR="00517EB0">
        <w:rPr>
          <w:sz w:val="28"/>
          <w:szCs w:val="12"/>
        </w:rPr>
        <w:t>кої ради</w:t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>
        <w:rPr>
          <w:sz w:val="28"/>
          <w:szCs w:val="12"/>
        </w:rPr>
        <w:t>Н.М.</w:t>
      </w:r>
      <w:r w:rsidR="00517EB0">
        <w:rPr>
          <w:sz w:val="28"/>
          <w:szCs w:val="12"/>
        </w:rPr>
        <w:t xml:space="preserve"> </w:t>
      </w:r>
      <w:r>
        <w:rPr>
          <w:sz w:val="28"/>
          <w:szCs w:val="12"/>
        </w:rPr>
        <w:t>Чиж</w:t>
      </w:r>
    </w:p>
    <w:sectPr w:rsidR="00D728D1" w:rsidRPr="00D728D1" w:rsidSect="009A2C3B">
      <w:footerReference w:type="default" r:id="rId7"/>
      <w:headerReference w:type="first" r:id="rId8"/>
      <w:footerReference w:type="first" r:id="rId9"/>
      <w:pgSz w:w="16838" w:h="11906" w:orient="landscape"/>
      <w:pgMar w:top="1276" w:right="851" w:bottom="709" w:left="851" w:header="709" w:footer="290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001" w:rsidRDefault="00BF3001" w:rsidP="009A7887">
      <w:r>
        <w:separator/>
      </w:r>
    </w:p>
  </w:endnote>
  <w:endnote w:type="continuationSeparator" w:id="0">
    <w:p w:rsidR="00BF3001" w:rsidRDefault="00BF3001" w:rsidP="009A7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3649046"/>
      <w:docPartObj>
        <w:docPartGallery w:val="Page Numbers (Bottom of Page)"/>
        <w:docPartUnique/>
      </w:docPartObj>
    </w:sdtPr>
    <w:sdtContent>
      <w:p w:rsidR="00DE52DA" w:rsidRDefault="009C238D">
        <w:pPr>
          <w:pStyle w:val="a5"/>
          <w:jc w:val="center"/>
        </w:pPr>
        <w:fldSimple w:instr="PAGE   \* MERGEFORMAT">
          <w:r w:rsidR="00034BF7" w:rsidRPr="00034BF7">
            <w:rPr>
              <w:noProof/>
              <w:lang w:val="ru-RU"/>
            </w:rPr>
            <w:t>3</w:t>
          </w:r>
        </w:fldSimple>
      </w:p>
    </w:sdtContent>
  </w:sdt>
  <w:p w:rsidR="00DE52DA" w:rsidRDefault="00DE52D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439940"/>
      <w:docPartObj>
        <w:docPartGallery w:val="Page Numbers (Bottom of Page)"/>
        <w:docPartUnique/>
      </w:docPartObj>
    </w:sdtPr>
    <w:sdtContent>
      <w:p w:rsidR="00DE52DA" w:rsidRDefault="009C238D">
        <w:pPr>
          <w:pStyle w:val="a5"/>
          <w:jc w:val="center"/>
        </w:pPr>
        <w:fldSimple w:instr="PAGE   \* MERGEFORMAT">
          <w:r w:rsidR="00034BF7" w:rsidRPr="00034BF7">
            <w:rPr>
              <w:noProof/>
              <w:lang w:val="ru-RU"/>
            </w:rPr>
            <w:t>2</w:t>
          </w:r>
        </w:fldSimple>
      </w:p>
    </w:sdtContent>
  </w:sdt>
  <w:p w:rsidR="00DE52DA" w:rsidRDefault="00DE52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001" w:rsidRDefault="00BF3001" w:rsidP="009A7887">
      <w:r>
        <w:separator/>
      </w:r>
    </w:p>
  </w:footnote>
  <w:footnote w:type="continuationSeparator" w:id="0">
    <w:p w:rsidR="00BF3001" w:rsidRDefault="00BF3001" w:rsidP="009A78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2DA" w:rsidRPr="00C53CE1" w:rsidRDefault="00DE52DA" w:rsidP="00C44007">
    <w:pPr>
      <w:ind w:left="11328" w:firstLine="708"/>
      <w:rPr>
        <w:sz w:val="26"/>
        <w:szCs w:val="26"/>
      </w:rPr>
    </w:pPr>
    <w:r w:rsidRPr="00C53CE1">
      <w:rPr>
        <w:sz w:val="26"/>
        <w:szCs w:val="26"/>
      </w:rPr>
      <w:t>Додаток</w:t>
    </w:r>
  </w:p>
  <w:p w:rsidR="00DE52DA" w:rsidRPr="00C53CE1" w:rsidRDefault="00DE52DA" w:rsidP="00C44007">
    <w:pPr>
      <w:ind w:left="12036"/>
      <w:rPr>
        <w:sz w:val="26"/>
        <w:szCs w:val="26"/>
      </w:rPr>
    </w:pPr>
    <w:r w:rsidRPr="00C53CE1">
      <w:rPr>
        <w:sz w:val="26"/>
        <w:szCs w:val="26"/>
      </w:rPr>
      <w:t>до рішення міської ради</w:t>
    </w:r>
  </w:p>
  <w:p w:rsidR="00DE52DA" w:rsidRPr="00C53CE1" w:rsidRDefault="00DE52DA" w:rsidP="00C44007">
    <w:pPr>
      <w:ind w:left="11328" w:firstLine="708"/>
      <w:rPr>
        <w:sz w:val="26"/>
        <w:szCs w:val="26"/>
      </w:rPr>
    </w:pPr>
    <w:r w:rsidRPr="00C53CE1">
      <w:rPr>
        <w:sz w:val="26"/>
        <w:szCs w:val="26"/>
      </w:rPr>
      <w:t xml:space="preserve">_________ № ______    </w:t>
    </w:r>
  </w:p>
  <w:p w:rsidR="00DE52DA" w:rsidRDefault="00DE52DA" w:rsidP="00C440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887"/>
    <w:rsid w:val="000079DA"/>
    <w:rsid w:val="00014BFA"/>
    <w:rsid w:val="000214E9"/>
    <w:rsid w:val="00034BF7"/>
    <w:rsid w:val="000514A5"/>
    <w:rsid w:val="000520FD"/>
    <w:rsid w:val="00067411"/>
    <w:rsid w:val="00073694"/>
    <w:rsid w:val="00073A81"/>
    <w:rsid w:val="00073E23"/>
    <w:rsid w:val="00075553"/>
    <w:rsid w:val="00075EF7"/>
    <w:rsid w:val="00084891"/>
    <w:rsid w:val="000A123E"/>
    <w:rsid w:val="000C4171"/>
    <w:rsid w:val="000D18DE"/>
    <w:rsid w:val="000D46DA"/>
    <w:rsid w:val="000E2DD0"/>
    <w:rsid w:val="000E45A0"/>
    <w:rsid w:val="000F3102"/>
    <w:rsid w:val="000F5CBC"/>
    <w:rsid w:val="000F7064"/>
    <w:rsid w:val="00102024"/>
    <w:rsid w:val="0011697F"/>
    <w:rsid w:val="00130110"/>
    <w:rsid w:val="001308F6"/>
    <w:rsid w:val="00133653"/>
    <w:rsid w:val="00137422"/>
    <w:rsid w:val="00143632"/>
    <w:rsid w:val="001449E1"/>
    <w:rsid w:val="00146086"/>
    <w:rsid w:val="00156011"/>
    <w:rsid w:val="00173A2D"/>
    <w:rsid w:val="00175EDA"/>
    <w:rsid w:val="00182032"/>
    <w:rsid w:val="0018563B"/>
    <w:rsid w:val="00192D25"/>
    <w:rsid w:val="001973BC"/>
    <w:rsid w:val="001A3378"/>
    <w:rsid w:val="001A34B5"/>
    <w:rsid w:val="001A4492"/>
    <w:rsid w:val="001A5495"/>
    <w:rsid w:val="001B2C45"/>
    <w:rsid w:val="001B398B"/>
    <w:rsid w:val="001C18BA"/>
    <w:rsid w:val="001C202A"/>
    <w:rsid w:val="001C3CB5"/>
    <w:rsid w:val="001C3D25"/>
    <w:rsid w:val="001C7D61"/>
    <w:rsid w:val="001D575A"/>
    <w:rsid w:val="001D6B55"/>
    <w:rsid w:val="001D7751"/>
    <w:rsid w:val="001E4C28"/>
    <w:rsid w:val="00204435"/>
    <w:rsid w:val="00204C11"/>
    <w:rsid w:val="00205E1C"/>
    <w:rsid w:val="00210871"/>
    <w:rsid w:val="002131E5"/>
    <w:rsid w:val="00224A95"/>
    <w:rsid w:val="00225E26"/>
    <w:rsid w:val="00225F03"/>
    <w:rsid w:val="002349B4"/>
    <w:rsid w:val="002415B8"/>
    <w:rsid w:val="00243D5A"/>
    <w:rsid w:val="00251A2F"/>
    <w:rsid w:val="00254F36"/>
    <w:rsid w:val="0025682C"/>
    <w:rsid w:val="0025777A"/>
    <w:rsid w:val="00266DE1"/>
    <w:rsid w:val="00281223"/>
    <w:rsid w:val="00285192"/>
    <w:rsid w:val="00294254"/>
    <w:rsid w:val="00295E41"/>
    <w:rsid w:val="002966B5"/>
    <w:rsid w:val="002973CE"/>
    <w:rsid w:val="002A2741"/>
    <w:rsid w:val="002A4693"/>
    <w:rsid w:val="002C095D"/>
    <w:rsid w:val="002D57D4"/>
    <w:rsid w:val="002E19F6"/>
    <w:rsid w:val="002E5598"/>
    <w:rsid w:val="002F213D"/>
    <w:rsid w:val="002F2AFF"/>
    <w:rsid w:val="00305046"/>
    <w:rsid w:val="0030635B"/>
    <w:rsid w:val="00312848"/>
    <w:rsid w:val="0031488F"/>
    <w:rsid w:val="00315B66"/>
    <w:rsid w:val="00321AE0"/>
    <w:rsid w:val="003235A1"/>
    <w:rsid w:val="003329B1"/>
    <w:rsid w:val="00337A40"/>
    <w:rsid w:val="003420C3"/>
    <w:rsid w:val="00347EFC"/>
    <w:rsid w:val="00354BFF"/>
    <w:rsid w:val="003662EF"/>
    <w:rsid w:val="00371DBE"/>
    <w:rsid w:val="003725AC"/>
    <w:rsid w:val="00374E1A"/>
    <w:rsid w:val="0038099A"/>
    <w:rsid w:val="00382811"/>
    <w:rsid w:val="00382E38"/>
    <w:rsid w:val="00386492"/>
    <w:rsid w:val="003A581E"/>
    <w:rsid w:val="003B0E3D"/>
    <w:rsid w:val="003B2A26"/>
    <w:rsid w:val="003C1656"/>
    <w:rsid w:val="003C2E73"/>
    <w:rsid w:val="003C64B0"/>
    <w:rsid w:val="003E45F6"/>
    <w:rsid w:val="0040706A"/>
    <w:rsid w:val="004075F7"/>
    <w:rsid w:val="00411D1C"/>
    <w:rsid w:val="004141E8"/>
    <w:rsid w:val="00417D04"/>
    <w:rsid w:val="004211BE"/>
    <w:rsid w:val="0043127C"/>
    <w:rsid w:val="00445255"/>
    <w:rsid w:val="00445CF6"/>
    <w:rsid w:val="004575CD"/>
    <w:rsid w:val="00466584"/>
    <w:rsid w:val="00467C97"/>
    <w:rsid w:val="00481243"/>
    <w:rsid w:val="00483FC6"/>
    <w:rsid w:val="004841C9"/>
    <w:rsid w:val="00490CF9"/>
    <w:rsid w:val="004A0A25"/>
    <w:rsid w:val="004A3442"/>
    <w:rsid w:val="004A7AE5"/>
    <w:rsid w:val="004B7ED1"/>
    <w:rsid w:val="004C0A1D"/>
    <w:rsid w:val="004C2844"/>
    <w:rsid w:val="004D11B9"/>
    <w:rsid w:val="004D2F3D"/>
    <w:rsid w:val="004D76E1"/>
    <w:rsid w:val="004F057E"/>
    <w:rsid w:val="004F08B3"/>
    <w:rsid w:val="004F15CF"/>
    <w:rsid w:val="00502A80"/>
    <w:rsid w:val="00511C61"/>
    <w:rsid w:val="00516832"/>
    <w:rsid w:val="00516973"/>
    <w:rsid w:val="00517EB0"/>
    <w:rsid w:val="00524BCC"/>
    <w:rsid w:val="00526A5A"/>
    <w:rsid w:val="0053080F"/>
    <w:rsid w:val="00542FD7"/>
    <w:rsid w:val="005550DD"/>
    <w:rsid w:val="005656B8"/>
    <w:rsid w:val="00565F14"/>
    <w:rsid w:val="005678A7"/>
    <w:rsid w:val="005704D0"/>
    <w:rsid w:val="0057105B"/>
    <w:rsid w:val="005718A6"/>
    <w:rsid w:val="005779AE"/>
    <w:rsid w:val="00584A9E"/>
    <w:rsid w:val="005856D2"/>
    <w:rsid w:val="005971A8"/>
    <w:rsid w:val="005A6DA6"/>
    <w:rsid w:val="005B0566"/>
    <w:rsid w:val="005C3079"/>
    <w:rsid w:val="005D3445"/>
    <w:rsid w:val="005F4511"/>
    <w:rsid w:val="005F7235"/>
    <w:rsid w:val="00600F7F"/>
    <w:rsid w:val="0061353C"/>
    <w:rsid w:val="00625605"/>
    <w:rsid w:val="00634C13"/>
    <w:rsid w:val="00640E43"/>
    <w:rsid w:val="006422FF"/>
    <w:rsid w:val="00643678"/>
    <w:rsid w:val="0064536D"/>
    <w:rsid w:val="006504D2"/>
    <w:rsid w:val="00657ADA"/>
    <w:rsid w:val="00665A4E"/>
    <w:rsid w:val="00666387"/>
    <w:rsid w:val="00673AC8"/>
    <w:rsid w:val="00692A3F"/>
    <w:rsid w:val="006A481C"/>
    <w:rsid w:val="006D5A66"/>
    <w:rsid w:val="006D6F20"/>
    <w:rsid w:val="006E0D94"/>
    <w:rsid w:val="0070327B"/>
    <w:rsid w:val="00704866"/>
    <w:rsid w:val="00720A66"/>
    <w:rsid w:val="0072315C"/>
    <w:rsid w:val="00725615"/>
    <w:rsid w:val="00726E2D"/>
    <w:rsid w:val="00734E58"/>
    <w:rsid w:val="00736860"/>
    <w:rsid w:val="007542FE"/>
    <w:rsid w:val="0076466A"/>
    <w:rsid w:val="00774982"/>
    <w:rsid w:val="00776219"/>
    <w:rsid w:val="007A3149"/>
    <w:rsid w:val="007B7BC2"/>
    <w:rsid w:val="007C522D"/>
    <w:rsid w:val="007C712B"/>
    <w:rsid w:val="007D13CF"/>
    <w:rsid w:val="007E7981"/>
    <w:rsid w:val="007F0CDA"/>
    <w:rsid w:val="00803490"/>
    <w:rsid w:val="008061D9"/>
    <w:rsid w:val="00814744"/>
    <w:rsid w:val="008164EB"/>
    <w:rsid w:val="00817A63"/>
    <w:rsid w:val="00836B9D"/>
    <w:rsid w:val="0085189B"/>
    <w:rsid w:val="00870BBA"/>
    <w:rsid w:val="0088183E"/>
    <w:rsid w:val="00884D06"/>
    <w:rsid w:val="008918FC"/>
    <w:rsid w:val="0089334A"/>
    <w:rsid w:val="008A365A"/>
    <w:rsid w:val="008A5889"/>
    <w:rsid w:val="008B02A1"/>
    <w:rsid w:val="008B0CD2"/>
    <w:rsid w:val="008C141A"/>
    <w:rsid w:val="008D0E1D"/>
    <w:rsid w:val="008E2E77"/>
    <w:rsid w:val="00901061"/>
    <w:rsid w:val="0092187C"/>
    <w:rsid w:val="009218FA"/>
    <w:rsid w:val="009237DB"/>
    <w:rsid w:val="009306E0"/>
    <w:rsid w:val="009345C1"/>
    <w:rsid w:val="00934DF4"/>
    <w:rsid w:val="00955716"/>
    <w:rsid w:val="00970189"/>
    <w:rsid w:val="00975E93"/>
    <w:rsid w:val="00982EEA"/>
    <w:rsid w:val="0098517F"/>
    <w:rsid w:val="00993474"/>
    <w:rsid w:val="00995244"/>
    <w:rsid w:val="009A0D95"/>
    <w:rsid w:val="009A2A0B"/>
    <w:rsid w:val="009A2C3B"/>
    <w:rsid w:val="009A317D"/>
    <w:rsid w:val="009A4D48"/>
    <w:rsid w:val="009A7887"/>
    <w:rsid w:val="009B097A"/>
    <w:rsid w:val="009B0D3E"/>
    <w:rsid w:val="009C0385"/>
    <w:rsid w:val="009C238D"/>
    <w:rsid w:val="009D214E"/>
    <w:rsid w:val="009D5C8E"/>
    <w:rsid w:val="009E0EC3"/>
    <w:rsid w:val="009E7AA4"/>
    <w:rsid w:val="00A12C6F"/>
    <w:rsid w:val="00A52757"/>
    <w:rsid w:val="00A535AF"/>
    <w:rsid w:val="00A54184"/>
    <w:rsid w:val="00A5663A"/>
    <w:rsid w:val="00A56C8C"/>
    <w:rsid w:val="00A65CDA"/>
    <w:rsid w:val="00A67125"/>
    <w:rsid w:val="00A74B18"/>
    <w:rsid w:val="00A776EE"/>
    <w:rsid w:val="00A86164"/>
    <w:rsid w:val="00A87B3C"/>
    <w:rsid w:val="00AA5B37"/>
    <w:rsid w:val="00AA76CD"/>
    <w:rsid w:val="00AD3C7F"/>
    <w:rsid w:val="00AD4E6F"/>
    <w:rsid w:val="00AE1BE4"/>
    <w:rsid w:val="00AE3122"/>
    <w:rsid w:val="00AF07B5"/>
    <w:rsid w:val="00AF31A2"/>
    <w:rsid w:val="00B06F62"/>
    <w:rsid w:val="00B073D8"/>
    <w:rsid w:val="00B136E3"/>
    <w:rsid w:val="00B34D1F"/>
    <w:rsid w:val="00B74926"/>
    <w:rsid w:val="00B7544B"/>
    <w:rsid w:val="00B76FD3"/>
    <w:rsid w:val="00B83EBB"/>
    <w:rsid w:val="00B9387C"/>
    <w:rsid w:val="00BA08AD"/>
    <w:rsid w:val="00BA2B2F"/>
    <w:rsid w:val="00BA71BF"/>
    <w:rsid w:val="00BB78D5"/>
    <w:rsid w:val="00BC0A5C"/>
    <w:rsid w:val="00BC558D"/>
    <w:rsid w:val="00BD0293"/>
    <w:rsid w:val="00BD48C3"/>
    <w:rsid w:val="00BE0D32"/>
    <w:rsid w:val="00BE3DA6"/>
    <w:rsid w:val="00BE4EF2"/>
    <w:rsid w:val="00BE7548"/>
    <w:rsid w:val="00BF197F"/>
    <w:rsid w:val="00BF1F53"/>
    <w:rsid w:val="00BF3001"/>
    <w:rsid w:val="00BF5C51"/>
    <w:rsid w:val="00C06170"/>
    <w:rsid w:val="00C06E1C"/>
    <w:rsid w:val="00C0706B"/>
    <w:rsid w:val="00C1317F"/>
    <w:rsid w:val="00C362CB"/>
    <w:rsid w:val="00C44007"/>
    <w:rsid w:val="00C502BF"/>
    <w:rsid w:val="00C57026"/>
    <w:rsid w:val="00C70D8B"/>
    <w:rsid w:val="00C74F6F"/>
    <w:rsid w:val="00C77221"/>
    <w:rsid w:val="00C8321F"/>
    <w:rsid w:val="00C9023E"/>
    <w:rsid w:val="00CA1062"/>
    <w:rsid w:val="00CA5DE9"/>
    <w:rsid w:val="00CC78A8"/>
    <w:rsid w:val="00CC7F05"/>
    <w:rsid w:val="00CE018B"/>
    <w:rsid w:val="00CE0C8C"/>
    <w:rsid w:val="00CE2BD7"/>
    <w:rsid w:val="00CE5BD0"/>
    <w:rsid w:val="00CE67A3"/>
    <w:rsid w:val="00D21559"/>
    <w:rsid w:val="00D23A66"/>
    <w:rsid w:val="00D306A6"/>
    <w:rsid w:val="00D33183"/>
    <w:rsid w:val="00D371DD"/>
    <w:rsid w:val="00D45029"/>
    <w:rsid w:val="00D516E8"/>
    <w:rsid w:val="00D51F7E"/>
    <w:rsid w:val="00D5760B"/>
    <w:rsid w:val="00D64E72"/>
    <w:rsid w:val="00D728D1"/>
    <w:rsid w:val="00D73EBF"/>
    <w:rsid w:val="00D77D8F"/>
    <w:rsid w:val="00D84828"/>
    <w:rsid w:val="00D90EDE"/>
    <w:rsid w:val="00D95753"/>
    <w:rsid w:val="00DA0CB2"/>
    <w:rsid w:val="00DB29D5"/>
    <w:rsid w:val="00DC7AB4"/>
    <w:rsid w:val="00DD2F0D"/>
    <w:rsid w:val="00DD47BE"/>
    <w:rsid w:val="00DD7B9F"/>
    <w:rsid w:val="00DE3EA9"/>
    <w:rsid w:val="00DE52DA"/>
    <w:rsid w:val="00DF0B37"/>
    <w:rsid w:val="00DF5A67"/>
    <w:rsid w:val="00DF5A71"/>
    <w:rsid w:val="00DF6EC9"/>
    <w:rsid w:val="00E03CE2"/>
    <w:rsid w:val="00E12E39"/>
    <w:rsid w:val="00E309E3"/>
    <w:rsid w:val="00E33373"/>
    <w:rsid w:val="00E33F32"/>
    <w:rsid w:val="00E46983"/>
    <w:rsid w:val="00E47AB1"/>
    <w:rsid w:val="00E510BB"/>
    <w:rsid w:val="00E62CCF"/>
    <w:rsid w:val="00E6513D"/>
    <w:rsid w:val="00E67E88"/>
    <w:rsid w:val="00E71D24"/>
    <w:rsid w:val="00E73D30"/>
    <w:rsid w:val="00E76999"/>
    <w:rsid w:val="00EA3CCD"/>
    <w:rsid w:val="00EA5C98"/>
    <w:rsid w:val="00EA7AD9"/>
    <w:rsid w:val="00EB0805"/>
    <w:rsid w:val="00EB71C3"/>
    <w:rsid w:val="00EB7F44"/>
    <w:rsid w:val="00ED2BE6"/>
    <w:rsid w:val="00ED509E"/>
    <w:rsid w:val="00EE6EF8"/>
    <w:rsid w:val="00EF151B"/>
    <w:rsid w:val="00F07E90"/>
    <w:rsid w:val="00F11B8E"/>
    <w:rsid w:val="00F22665"/>
    <w:rsid w:val="00F26581"/>
    <w:rsid w:val="00F33C11"/>
    <w:rsid w:val="00F34037"/>
    <w:rsid w:val="00F37BC5"/>
    <w:rsid w:val="00F43650"/>
    <w:rsid w:val="00F4405D"/>
    <w:rsid w:val="00F45DF1"/>
    <w:rsid w:val="00F737B0"/>
    <w:rsid w:val="00F74B5D"/>
    <w:rsid w:val="00F82581"/>
    <w:rsid w:val="00F86801"/>
    <w:rsid w:val="00F91741"/>
    <w:rsid w:val="00F93F0A"/>
    <w:rsid w:val="00FA084F"/>
    <w:rsid w:val="00FB2CDA"/>
    <w:rsid w:val="00FC0138"/>
    <w:rsid w:val="00FC2E74"/>
    <w:rsid w:val="00FC39C6"/>
    <w:rsid w:val="00FC3C12"/>
    <w:rsid w:val="00FD5C21"/>
    <w:rsid w:val="00FD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4511"/>
    <w:pPr>
      <w:ind w:left="720"/>
      <w:contextualSpacing/>
    </w:pPr>
  </w:style>
  <w:style w:type="paragraph" w:customStyle="1" w:styleId="a8">
    <w:name w:val="Обычный + полужирный"/>
    <w:aliases w:val="По центру,После:  0 пт,Междустр.интервал:  одинарный"/>
    <w:basedOn w:val="a"/>
    <w:rsid w:val="0030635B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9">
    <w:name w:val="Balloon Text"/>
    <w:basedOn w:val="a"/>
    <w:link w:val="aa"/>
    <w:uiPriority w:val="99"/>
    <w:semiHidden/>
    <w:unhideWhenUsed/>
    <w:rsid w:val="00542F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FD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973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973B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97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973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973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2565A-388F-46D1-BC02-63E825F5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5408</Words>
  <Characters>30828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Borys</dc:creator>
  <cp:lastModifiedBy>User</cp:lastModifiedBy>
  <cp:revision>2</cp:revision>
  <cp:lastPrinted>2018-10-02T09:06:00Z</cp:lastPrinted>
  <dcterms:created xsi:type="dcterms:W3CDTF">2018-10-11T07:32:00Z</dcterms:created>
  <dcterms:modified xsi:type="dcterms:W3CDTF">2018-10-11T07:32:00Z</dcterms:modified>
</cp:coreProperties>
</file>